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86F2A" w14:textId="77777777" w:rsidR="001F5B57" w:rsidRDefault="001F5B57" w:rsidP="001F5B57">
      <w:pPr>
        <w:jc w:val="center"/>
        <w:rPr>
          <w:sz w:val="24"/>
          <w:szCs w:val="24"/>
        </w:rPr>
      </w:pPr>
    </w:p>
    <w:p w14:paraId="0D388502" w14:textId="77777777" w:rsidR="001F5B57" w:rsidRDefault="001F5B57" w:rsidP="001F5B57">
      <w:pPr>
        <w:jc w:val="center"/>
        <w:rPr>
          <w:sz w:val="24"/>
          <w:szCs w:val="24"/>
        </w:rPr>
      </w:pPr>
    </w:p>
    <w:p w14:paraId="32A431F8" w14:textId="77777777" w:rsidR="001F5B57" w:rsidRDefault="001F5B57" w:rsidP="001F5B57">
      <w:pPr>
        <w:jc w:val="center"/>
        <w:rPr>
          <w:sz w:val="24"/>
          <w:szCs w:val="24"/>
        </w:rPr>
      </w:pPr>
    </w:p>
    <w:p w14:paraId="28DFA400" w14:textId="4C534C55" w:rsidR="001F5B57" w:rsidRPr="001F5B57" w:rsidRDefault="001F5B57" w:rsidP="001F5B57">
      <w:pPr>
        <w:jc w:val="center"/>
        <w:rPr>
          <w:sz w:val="24"/>
          <w:szCs w:val="24"/>
        </w:rPr>
      </w:pPr>
      <w:r w:rsidRPr="001F5B57">
        <w:rPr>
          <w:sz w:val="24"/>
          <w:szCs w:val="24"/>
        </w:rPr>
        <w:t>Gimnazija Vukovar</w:t>
      </w:r>
    </w:p>
    <w:p w14:paraId="3E52635E" w14:textId="77777777" w:rsidR="001F5B57" w:rsidRDefault="001F5B57" w:rsidP="001F5B57">
      <w:pPr>
        <w:jc w:val="center"/>
      </w:pPr>
    </w:p>
    <w:p w14:paraId="11C38F04" w14:textId="77777777" w:rsidR="001F5B57" w:rsidRDefault="001F5B57" w:rsidP="001F5B57">
      <w:pPr>
        <w:jc w:val="center"/>
      </w:pPr>
    </w:p>
    <w:p w14:paraId="6F4B3E06" w14:textId="77777777" w:rsidR="001F5B57" w:rsidRDefault="001F5B57" w:rsidP="001F5B57">
      <w:pPr>
        <w:jc w:val="center"/>
      </w:pPr>
    </w:p>
    <w:p w14:paraId="2D349F3C" w14:textId="77777777" w:rsidR="001F5B57" w:rsidRDefault="001F5B57" w:rsidP="001F5B57">
      <w:pPr>
        <w:jc w:val="center"/>
      </w:pPr>
    </w:p>
    <w:p w14:paraId="24C13E48" w14:textId="77777777" w:rsidR="001F5B57" w:rsidRDefault="001F5B57" w:rsidP="001F5B57">
      <w:pPr>
        <w:jc w:val="center"/>
      </w:pPr>
    </w:p>
    <w:p w14:paraId="4C1FB9EF" w14:textId="77777777" w:rsidR="001F5B57" w:rsidRDefault="001F5B57" w:rsidP="001F5B57">
      <w:pPr>
        <w:jc w:val="center"/>
      </w:pPr>
    </w:p>
    <w:p w14:paraId="6DC98034" w14:textId="77777777" w:rsidR="001F5B57" w:rsidRPr="001F5B57" w:rsidRDefault="001F5B57" w:rsidP="001F5B57">
      <w:pPr>
        <w:jc w:val="center"/>
        <w:rPr>
          <w:sz w:val="24"/>
          <w:szCs w:val="24"/>
        </w:rPr>
      </w:pPr>
    </w:p>
    <w:p w14:paraId="3BB7A19D" w14:textId="627C6A38" w:rsidR="001F5B57" w:rsidRPr="001F5B57" w:rsidRDefault="001F5B57" w:rsidP="001F5B57">
      <w:pPr>
        <w:jc w:val="center"/>
        <w:rPr>
          <w:sz w:val="36"/>
          <w:szCs w:val="36"/>
        </w:rPr>
      </w:pPr>
      <w:r w:rsidRPr="001F5B57">
        <w:rPr>
          <w:sz w:val="36"/>
          <w:szCs w:val="36"/>
        </w:rPr>
        <w:t>ISTRAŽIVAČKA ZADAĆA</w:t>
      </w:r>
    </w:p>
    <w:p w14:paraId="7B5AD69B" w14:textId="57C95B8E" w:rsidR="001F5B57" w:rsidRPr="001F5B57" w:rsidRDefault="002148B4" w:rsidP="001F5B57">
      <w:pPr>
        <w:jc w:val="center"/>
        <w:rPr>
          <w:sz w:val="36"/>
          <w:szCs w:val="36"/>
        </w:rPr>
      </w:pPr>
      <w:r>
        <w:rPr>
          <w:sz w:val="36"/>
          <w:szCs w:val="36"/>
        </w:rPr>
        <w:t>Možemo li utjecati na nastajanje plina CO2?</w:t>
      </w:r>
    </w:p>
    <w:p w14:paraId="7BC3A1CC" w14:textId="77777777" w:rsidR="001F5B57" w:rsidRDefault="001F5B57" w:rsidP="001F5B57">
      <w:pPr>
        <w:jc w:val="center"/>
      </w:pPr>
    </w:p>
    <w:p w14:paraId="79B2E04C" w14:textId="77777777" w:rsidR="001F5B57" w:rsidRDefault="001F5B57" w:rsidP="001F5B57">
      <w:pPr>
        <w:jc w:val="center"/>
      </w:pPr>
    </w:p>
    <w:p w14:paraId="4CEB0723" w14:textId="77777777" w:rsidR="001F5B57" w:rsidRDefault="001F5B57" w:rsidP="001F5B57">
      <w:pPr>
        <w:jc w:val="center"/>
      </w:pPr>
    </w:p>
    <w:p w14:paraId="418DF50B" w14:textId="77777777" w:rsidR="001F5B57" w:rsidRDefault="001F5B57" w:rsidP="001F5B57">
      <w:pPr>
        <w:jc w:val="center"/>
      </w:pPr>
    </w:p>
    <w:p w14:paraId="276DA5BE" w14:textId="77777777" w:rsidR="001F5B57" w:rsidRDefault="001F5B57" w:rsidP="001F5B57">
      <w:pPr>
        <w:jc w:val="center"/>
      </w:pPr>
    </w:p>
    <w:p w14:paraId="1DD14C22" w14:textId="77777777" w:rsidR="001F5B57" w:rsidRDefault="001F5B57" w:rsidP="001F5B57">
      <w:pPr>
        <w:jc w:val="center"/>
      </w:pPr>
    </w:p>
    <w:p w14:paraId="38D9AECF" w14:textId="77777777" w:rsidR="001F5B57" w:rsidRDefault="001F5B57" w:rsidP="001F5B57">
      <w:pPr>
        <w:jc w:val="center"/>
      </w:pPr>
    </w:p>
    <w:p w14:paraId="2378ABD0" w14:textId="77777777" w:rsidR="001F5B57" w:rsidRDefault="001F5B57" w:rsidP="001F5B57">
      <w:pPr>
        <w:jc w:val="center"/>
      </w:pPr>
    </w:p>
    <w:p w14:paraId="070BED28" w14:textId="77777777" w:rsidR="001F5B57" w:rsidRPr="001F5B57" w:rsidRDefault="001F5B57" w:rsidP="001F5B57">
      <w:pPr>
        <w:rPr>
          <w:sz w:val="24"/>
          <w:szCs w:val="24"/>
        </w:rPr>
      </w:pPr>
    </w:p>
    <w:p w14:paraId="027216F9" w14:textId="3055A72C" w:rsidR="001F5B57" w:rsidRPr="001F5B57" w:rsidRDefault="001F5B57" w:rsidP="001F5B57">
      <w:pPr>
        <w:rPr>
          <w:sz w:val="24"/>
          <w:szCs w:val="24"/>
        </w:rPr>
      </w:pPr>
      <w:r w:rsidRPr="001F5B57">
        <w:rPr>
          <w:sz w:val="24"/>
          <w:szCs w:val="24"/>
        </w:rPr>
        <w:t xml:space="preserve">Učenica: Erin </w:t>
      </w:r>
      <w:proofErr w:type="spellStart"/>
      <w:r w:rsidRPr="001F5B57">
        <w:rPr>
          <w:sz w:val="24"/>
          <w:szCs w:val="24"/>
        </w:rPr>
        <w:t>Ferdebar</w:t>
      </w:r>
      <w:proofErr w:type="spellEnd"/>
      <w:r w:rsidRPr="001F5B57">
        <w:rPr>
          <w:sz w:val="24"/>
          <w:szCs w:val="24"/>
        </w:rPr>
        <w:t xml:space="preserve">                                                                                  Mentor: Antonija Milić</w:t>
      </w:r>
    </w:p>
    <w:p w14:paraId="7BA353C7" w14:textId="06758F6F" w:rsidR="001F5B57" w:rsidRPr="001F5B57" w:rsidRDefault="001F5B57" w:rsidP="001F5B57">
      <w:pPr>
        <w:rPr>
          <w:sz w:val="24"/>
          <w:szCs w:val="24"/>
        </w:rPr>
      </w:pPr>
      <w:r w:rsidRPr="001F5B57">
        <w:rPr>
          <w:sz w:val="24"/>
          <w:szCs w:val="24"/>
        </w:rPr>
        <w:t>Razred: 1,a</w:t>
      </w:r>
      <w:r w:rsidR="002148B4">
        <w:rPr>
          <w:sz w:val="24"/>
          <w:szCs w:val="24"/>
        </w:rPr>
        <w:t xml:space="preserve">                                                                                                       Predmet: Kemija</w:t>
      </w:r>
    </w:p>
    <w:p w14:paraId="77181115" w14:textId="77777777" w:rsidR="001F5B57" w:rsidRDefault="001F5B57" w:rsidP="001F5B57">
      <w:pPr>
        <w:jc w:val="center"/>
      </w:pPr>
    </w:p>
    <w:p w14:paraId="516CD068" w14:textId="77777777" w:rsidR="001F5B57" w:rsidRDefault="001F5B57" w:rsidP="001F5B57">
      <w:pPr>
        <w:jc w:val="center"/>
      </w:pPr>
    </w:p>
    <w:p w14:paraId="247BBFB3" w14:textId="77777777" w:rsidR="001F5B57" w:rsidRDefault="001F5B57" w:rsidP="001F5B57">
      <w:pPr>
        <w:jc w:val="center"/>
      </w:pPr>
    </w:p>
    <w:p w14:paraId="59692193" w14:textId="77777777" w:rsidR="001F5B57" w:rsidRDefault="001F5B57" w:rsidP="001F5B57">
      <w:pPr>
        <w:jc w:val="center"/>
      </w:pPr>
    </w:p>
    <w:p w14:paraId="182EB2BC" w14:textId="77777777" w:rsidR="001F5B57" w:rsidRDefault="001F5B57" w:rsidP="001F5B57">
      <w:pPr>
        <w:jc w:val="center"/>
      </w:pPr>
    </w:p>
    <w:p w14:paraId="1AF56EB1" w14:textId="7498458F" w:rsidR="001F5B57" w:rsidRDefault="001F5B57" w:rsidP="001F5B57">
      <w:pPr>
        <w:jc w:val="center"/>
        <w:rPr>
          <w:sz w:val="28"/>
          <w:szCs w:val="28"/>
        </w:rPr>
      </w:pPr>
      <w:r w:rsidRPr="001F5B57">
        <w:rPr>
          <w:sz w:val="28"/>
          <w:szCs w:val="28"/>
        </w:rPr>
        <w:t>Vukovar, 2023./2024.</w:t>
      </w:r>
    </w:p>
    <w:p w14:paraId="640FFB13" w14:textId="33F3A1BB" w:rsidR="001F5B57" w:rsidRPr="007E3FAF" w:rsidRDefault="002148B4" w:rsidP="002148B4">
      <w:pPr>
        <w:rPr>
          <w:b/>
          <w:bCs/>
          <w:sz w:val="28"/>
          <w:szCs w:val="28"/>
          <w:u w:val="single"/>
        </w:rPr>
      </w:pPr>
      <w:r w:rsidRPr="007E3FAF">
        <w:rPr>
          <w:b/>
          <w:bCs/>
          <w:sz w:val="28"/>
          <w:szCs w:val="28"/>
          <w:u w:val="single"/>
        </w:rPr>
        <w:lastRenderedPageBreak/>
        <w:t>Sažetak</w:t>
      </w:r>
    </w:p>
    <w:p w14:paraId="2F3AAE78" w14:textId="5CFE4693" w:rsidR="002148B4" w:rsidRDefault="002148B4" w:rsidP="002148B4">
      <w:pPr>
        <w:rPr>
          <w:rFonts w:ascii="Calibri(tijeo)" w:hAnsi="Calibri(tijeo)" w:cs="Segoe UI"/>
          <w:color w:val="0D0D0D"/>
          <w:sz w:val="24"/>
          <w:szCs w:val="24"/>
          <w:shd w:val="clear" w:color="auto" w:fill="FFFFFF"/>
        </w:rPr>
      </w:pPr>
      <w:r>
        <w:rPr>
          <w:sz w:val="24"/>
          <w:szCs w:val="24"/>
        </w:rPr>
        <w:t xml:space="preserve">Tema ovog istraživačkog rada je proučiti možemo li utjecajem na omjer reaktanata u reakciji sode bikarbone (NaHCO3) i limunske kiseline </w:t>
      </w:r>
      <w:r w:rsidRPr="006C676A">
        <w:rPr>
          <w:rFonts w:ascii="Calibri(tijeo)" w:hAnsi="Calibri(tijeo)" w:cs="Segoe UI"/>
          <w:color w:val="0D0D0D"/>
          <w:sz w:val="24"/>
          <w:szCs w:val="24"/>
          <w:shd w:val="clear" w:color="auto" w:fill="FFFFFF"/>
        </w:rPr>
        <w:t>(C6H8O7)</w:t>
      </w:r>
      <w:r>
        <w:rPr>
          <w:rFonts w:ascii="Calibri(tijeo)" w:hAnsi="Calibri(tijeo)" w:cs="Segoe UI"/>
          <w:color w:val="0D0D0D"/>
          <w:sz w:val="24"/>
          <w:szCs w:val="24"/>
          <w:shd w:val="clear" w:color="auto" w:fill="FFFFFF"/>
        </w:rPr>
        <w:t xml:space="preserve"> utjecati i na nastanak produkata iste reakcije, konkretno plina ugljikovog dioksida(CO2). Cilj ovog istraživanja jest doći do rezultata, nadam se pozitivnima, koji bi nam ukazali na to bi li utjecajem na ovako jednaku reakciju mogli utjecati i na proizvodnju CO2 u svijetu.</w:t>
      </w:r>
    </w:p>
    <w:p w14:paraId="1FD05D47" w14:textId="77777777" w:rsidR="002148B4" w:rsidRPr="002148B4" w:rsidRDefault="002148B4" w:rsidP="002148B4">
      <w:pPr>
        <w:rPr>
          <w:rFonts w:ascii="Calibri(tijeo)" w:hAnsi="Calibri(tijeo)" w:cs="Segoe UI"/>
          <w:color w:val="0D0D0D"/>
          <w:sz w:val="26"/>
          <w:szCs w:val="28"/>
          <w:u w:val="single"/>
          <w:shd w:val="clear" w:color="auto" w:fill="FFFFFF"/>
        </w:rPr>
      </w:pPr>
    </w:p>
    <w:p w14:paraId="1EC02615" w14:textId="1E4C4EF7" w:rsidR="002148B4" w:rsidRPr="007E3FAF" w:rsidRDefault="002148B4" w:rsidP="002148B4">
      <w:pPr>
        <w:rPr>
          <w:rFonts w:ascii="Calibri(tijeo)" w:hAnsi="Calibri(tijeo)" w:cs="Segoe UI"/>
          <w:b/>
          <w:bCs/>
          <w:color w:val="0D0D0D"/>
          <w:sz w:val="26"/>
          <w:szCs w:val="28"/>
          <w:u w:val="single"/>
          <w:shd w:val="clear" w:color="auto" w:fill="FFFFFF"/>
        </w:rPr>
      </w:pPr>
      <w:r w:rsidRPr="007E3FAF">
        <w:rPr>
          <w:rFonts w:ascii="Calibri(tijeo)" w:hAnsi="Calibri(tijeo)" w:cs="Segoe UI"/>
          <w:b/>
          <w:bCs/>
          <w:color w:val="0D0D0D"/>
          <w:sz w:val="28"/>
          <w:szCs w:val="32"/>
          <w:u w:val="single"/>
          <w:shd w:val="clear" w:color="auto" w:fill="FFFFFF"/>
        </w:rPr>
        <w:t>Ključne</w:t>
      </w:r>
      <w:r w:rsidRPr="007E3FAF">
        <w:rPr>
          <w:rFonts w:ascii="Calibri(tijeo)" w:hAnsi="Calibri(tijeo)" w:cs="Segoe UI"/>
          <w:b/>
          <w:bCs/>
          <w:color w:val="0D0D0D"/>
          <w:sz w:val="26"/>
          <w:szCs w:val="28"/>
          <w:u w:val="single"/>
          <w:shd w:val="clear" w:color="auto" w:fill="FFFFFF"/>
        </w:rPr>
        <w:t xml:space="preserve"> riječi</w:t>
      </w:r>
    </w:p>
    <w:p w14:paraId="7FA23DC7" w14:textId="1E1AD1DF" w:rsidR="002148B4" w:rsidRPr="002148B4" w:rsidRDefault="002148B4" w:rsidP="002148B4">
      <w:pPr>
        <w:rPr>
          <w:rFonts w:ascii="Calibri(tijeo)" w:hAnsi="Calibri(tijeo)" w:cs="Segoe UI"/>
          <w:color w:val="0D0D0D"/>
          <w:sz w:val="24"/>
          <w:szCs w:val="24"/>
          <w:shd w:val="clear" w:color="auto" w:fill="FFFFFF"/>
        </w:rPr>
      </w:pPr>
      <w:r>
        <w:rPr>
          <w:rFonts w:ascii="Calibri(tijeo)" w:hAnsi="Calibri(tijeo)" w:cs="Segoe UI"/>
          <w:color w:val="0D0D0D"/>
          <w:sz w:val="24"/>
          <w:szCs w:val="24"/>
          <w:shd w:val="clear" w:color="auto" w:fill="FFFFFF"/>
        </w:rPr>
        <w:t xml:space="preserve">Kovalentna veza, kemijska reakcija, omjer reaktanata, CO2 </w:t>
      </w:r>
    </w:p>
    <w:p w14:paraId="33B2C38A" w14:textId="77777777" w:rsidR="002148B4" w:rsidRPr="002148B4" w:rsidRDefault="002148B4" w:rsidP="002148B4">
      <w:pPr>
        <w:rPr>
          <w:rFonts w:ascii="Calibri(tijeo)" w:hAnsi="Calibri(tijeo)" w:cs="Segoe UI"/>
          <w:color w:val="0D0D0D"/>
          <w:sz w:val="26"/>
          <w:szCs w:val="28"/>
          <w:u w:val="single"/>
          <w:shd w:val="clear" w:color="auto" w:fill="FFFFFF"/>
        </w:rPr>
      </w:pPr>
    </w:p>
    <w:p w14:paraId="5FEC8206" w14:textId="77777777" w:rsidR="001F5B57" w:rsidRDefault="001F5B57" w:rsidP="001F5B57">
      <w:pPr>
        <w:jc w:val="center"/>
        <w:rPr>
          <w:sz w:val="36"/>
          <w:szCs w:val="36"/>
        </w:rPr>
      </w:pPr>
    </w:p>
    <w:p w14:paraId="66E484B5" w14:textId="77777777" w:rsidR="001F5B57" w:rsidRDefault="001F5B57" w:rsidP="001F5B57">
      <w:pPr>
        <w:jc w:val="center"/>
        <w:rPr>
          <w:sz w:val="36"/>
          <w:szCs w:val="36"/>
        </w:rPr>
      </w:pPr>
    </w:p>
    <w:p w14:paraId="64EB95F4" w14:textId="77777777" w:rsidR="001F5B57" w:rsidRDefault="001F5B57" w:rsidP="001F5B57">
      <w:pPr>
        <w:jc w:val="center"/>
        <w:rPr>
          <w:sz w:val="36"/>
          <w:szCs w:val="36"/>
        </w:rPr>
      </w:pPr>
    </w:p>
    <w:p w14:paraId="2B4B4B5E" w14:textId="77777777" w:rsidR="001F5B57" w:rsidRDefault="001F5B57" w:rsidP="001F5B57">
      <w:pPr>
        <w:jc w:val="center"/>
        <w:rPr>
          <w:sz w:val="36"/>
          <w:szCs w:val="36"/>
        </w:rPr>
      </w:pPr>
    </w:p>
    <w:p w14:paraId="7BD2FE83" w14:textId="77777777" w:rsidR="001F5B57" w:rsidRDefault="001F5B57" w:rsidP="001F5B57">
      <w:pPr>
        <w:jc w:val="center"/>
        <w:rPr>
          <w:sz w:val="36"/>
          <w:szCs w:val="36"/>
        </w:rPr>
      </w:pPr>
    </w:p>
    <w:p w14:paraId="4C8E9144" w14:textId="77777777" w:rsidR="001F5B57" w:rsidRDefault="001F5B57" w:rsidP="001F5B57">
      <w:pPr>
        <w:jc w:val="center"/>
        <w:rPr>
          <w:sz w:val="36"/>
          <w:szCs w:val="36"/>
        </w:rPr>
      </w:pPr>
    </w:p>
    <w:p w14:paraId="6D491B04" w14:textId="77777777" w:rsidR="001F5B57" w:rsidRDefault="001F5B57" w:rsidP="001F5B57">
      <w:pPr>
        <w:jc w:val="center"/>
        <w:rPr>
          <w:sz w:val="36"/>
          <w:szCs w:val="36"/>
        </w:rPr>
      </w:pPr>
    </w:p>
    <w:p w14:paraId="5C19D521" w14:textId="77777777" w:rsidR="001F5B57" w:rsidRDefault="001F5B57" w:rsidP="001F5B57">
      <w:pPr>
        <w:jc w:val="center"/>
        <w:rPr>
          <w:sz w:val="36"/>
          <w:szCs w:val="36"/>
        </w:rPr>
      </w:pPr>
    </w:p>
    <w:p w14:paraId="657C0E16" w14:textId="77777777" w:rsidR="001F5B57" w:rsidRDefault="001F5B57" w:rsidP="001F5B57">
      <w:pPr>
        <w:jc w:val="center"/>
        <w:rPr>
          <w:sz w:val="36"/>
          <w:szCs w:val="36"/>
        </w:rPr>
      </w:pPr>
    </w:p>
    <w:p w14:paraId="0FA66520" w14:textId="77777777" w:rsidR="001F5B57" w:rsidRDefault="001F5B57" w:rsidP="001F5B57">
      <w:pPr>
        <w:jc w:val="center"/>
        <w:rPr>
          <w:sz w:val="36"/>
          <w:szCs w:val="36"/>
        </w:rPr>
      </w:pPr>
    </w:p>
    <w:p w14:paraId="0A3F1BCC" w14:textId="77777777" w:rsidR="001F5B57" w:rsidRDefault="001F5B57" w:rsidP="001F5B57">
      <w:pPr>
        <w:jc w:val="center"/>
        <w:rPr>
          <w:sz w:val="36"/>
          <w:szCs w:val="36"/>
        </w:rPr>
      </w:pPr>
    </w:p>
    <w:p w14:paraId="2D9A4FE8" w14:textId="77777777" w:rsidR="001F5B57" w:rsidRDefault="001F5B57" w:rsidP="001F5B57">
      <w:pPr>
        <w:jc w:val="center"/>
        <w:rPr>
          <w:sz w:val="36"/>
          <w:szCs w:val="36"/>
        </w:rPr>
      </w:pPr>
    </w:p>
    <w:p w14:paraId="36FF72F0" w14:textId="77777777" w:rsidR="001F5B57" w:rsidRDefault="001F5B57" w:rsidP="001F5B57">
      <w:pPr>
        <w:jc w:val="center"/>
        <w:rPr>
          <w:sz w:val="36"/>
          <w:szCs w:val="36"/>
        </w:rPr>
      </w:pPr>
    </w:p>
    <w:p w14:paraId="0B5FB1B0" w14:textId="77777777" w:rsidR="001F5B57" w:rsidRDefault="001F5B57" w:rsidP="001F5B57">
      <w:pPr>
        <w:jc w:val="center"/>
        <w:rPr>
          <w:sz w:val="36"/>
          <w:szCs w:val="36"/>
        </w:rPr>
      </w:pPr>
    </w:p>
    <w:p w14:paraId="698D8D0E" w14:textId="77777777" w:rsidR="001F5B57" w:rsidRDefault="001F5B57" w:rsidP="001F5B57">
      <w:pPr>
        <w:jc w:val="center"/>
        <w:rPr>
          <w:sz w:val="36"/>
          <w:szCs w:val="36"/>
        </w:rPr>
      </w:pPr>
    </w:p>
    <w:p w14:paraId="40F6F905" w14:textId="25BBCE50" w:rsidR="001F5B57" w:rsidRDefault="002148B4" w:rsidP="001F5B57">
      <w:pPr>
        <w:jc w:val="center"/>
        <w:rPr>
          <w:sz w:val="36"/>
          <w:szCs w:val="36"/>
        </w:rPr>
      </w:pPr>
      <w:r>
        <w:rPr>
          <w:sz w:val="36"/>
          <w:szCs w:val="36"/>
        </w:rPr>
        <w:lastRenderedPageBreak/>
        <w:t>Sadržaj</w:t>
      </w:r>
    </w:p>
    <w:p w14:paraId="1C1F501E" w14:textId="22DF56CC" w:rsidR="002148B4" w:rsidRDefault="002F4757" w:rsidP="002148B4">
      <w:r w:rsidRPr="002F4757">
        <w:t>1.Uvod</w:t>
      </w:r>
    </w:p>
    <w:p w14:paraId="576CFB12" w14:textId="750C504B" w:rsidR="002F4757" w:rsidRDefault="002F4757" w:rsidP="002F4757">
      <w:pPr>
        <w:ind w:left="708"/>
      </w:pPr>
      <w:r>
        <w:t>1.1 Informacije o radu i temi</w:t>
      </w:r>
      <w:r w:rsidR="00430E42">
        <w:t xml:space="preserve"> --------------------------------------------------------- 3</w:t>
      </w:r>
    </w:p>
    <w:p w14:paraId="69F6A8DF" w14:textId="21AAFCE0" w:rsidR="002F4757" w:rsidRDefault="002F4757" w:rsidP="002F4757">
      <w:pPr>
        <w:ind w:left="708"/>
      </w:pPr>
      <w:r>
        <w:t>1.2 Svrha, cilj i razlozi za odabir teme</w:t>
      </w:r>
      <w:r w:rsidR="00430E42">
        <w:t>----------------------------------------------- 3</w:t>
      </w:r>
    </w:p>
    <w:p w14:paraId="4C6C2964" w14:textId="67B9F3C6" w:rsidR="002F4757" w:rsidRDefault="002F4757" w:rsidP="002F4757">
      <w:pPr>
        <w:ind w:left="708"/>
      </w:pPr>
      <w:r>
        <w:t>1.3 Vlastito gledište o temi</w:t>
      </w:r>
      <w:r w:rsidR="00430E42">
        <w:t xml:space="preserve"> ----------------------------------------------------------- 3</w:t>
      </w:r>
    </w:p>
    <w:p w14:paraId="23933A56" w14:textId="37C8183A" w:rsidR="002F4757" w:rsidRDefault="002F4757" w:rsidP="002F4757">
      <w:pPr>
        <w:ind w:left="708"/>
      </w:pPr>
      <w:r>
        <w:t>1.4 Povijesni pregled teme</w:t>
      </w:r>
      <w:r w:rsidR="00430E42">
        <w:t xml:space="preserve"> ----------------------------------------------------------- 3</w:t>
      </w:r>
    </w:p>
    <w:p w14:paraId="6CF5BD67" w14:textId="60F21F24" w:rsidR="002F4757" w:rsidRDefault="002F4757" w:rsidP="002F4757">
      <w:pPr>
        <w:ind w:left="708"/>
      </w:pPr>
      <w:r>
        <w:t>1.5 Kome je djelo namijenjeno</w:t>
      </w:r>
      <w:r w:rsidR="00430E42">
        <w:t xml:space="preserve"> ------------------------------------------------------ 3</w:t>
      </w:r>
    </w:p>
    <w:p w14:paraId="2A46AA75" w14:textId="71C02E57" w:rsidR="002F4757" w:rsidRDefault="002F4757" w:rsidP="002F4757">
      <w:pPr>
        <w:ind w:left="708"/>
      </w:pPr>
      <w:r>
        <w:t>1.6 Zahvala</w:t>
      </w:r>
      <w:r w:rsidR="00430E42">
        <w:t xml:space="preserve"> ------------------------------------------------------------------------------- 3</w:t>
      </w:r>
    </w:p>
    <w:p w14:paraId="26DED0D3" w14:textId="3FE31AE7" w:rsidR="002F4757" w:rsidRDefault="002F4757" w:rsidP="002F4757">
      <w:r>
        <w:t>2. Teorijska razrada teme</w:t>
      </w:r>
    </w:p>
    <w:p w14:paraId="4650BF49" w14:textId="5320A818" w:rsidR="002F4757" w:rsidRDefault="002F4757" w:rsidP="002F4757">
      <w:pPr>
        <w:ind w:left="708"/>
      </w:pPr>
      <w:r>
        <w:t>2.1 Opasnost CO2</w:t>
      </w:r>
      <w:r w:rsidR="00430E42">
        <w:t xml:space="preserve"> ---------------------------------------------------------------------- 4</w:t>
      </w:r>
    </w:p>
    <w:p w14:paraId="20692F0C" w14:textId="20BC3A26" w:rsidR="002F4757" w:rsidRDefault="002F4757" w:rsidP="002F4757">
      <w:pPr>
        <w:ind w:left="708"/>
      </w:pPr>
      <w:r>
        <w:t>2.2  Efekt staklenika</w:t>
      </w:r>
      <w:r w:rsidR="00430E42">
        <w:t xml:space="preserve"> -------------------------------------------------------------------- 4</w:t>
      </w:r>
    </w:p>
    <w:p w14:paraId="0F12F899" w14:textId="5F3C5145" w:rsidR="002F4757" w:rsidRDefault="002F4757" w:rsidP="002F4757">
      <w:pPr>
        <w:ind w:left="708"/>
      </w:pPr>
      <w:r>
        <w:t>2.3 Borba protiv CO2</w:t>
      </w:r>
      <w:r w:rsidR="00430E42">
        <w:t xml:space="preserve"> ------------------------------------------------------------------ 4</w:t>
      </w:r>
    </w:p>
    <w:p w14:paraId="3CB35AB0" w14:textId="6B43C676" w:rsidR="002F4757" w:rsidRDefault="002F4757" w:rsidP="002F4757">
      <w:r>
        <w:t>3. Empirijski dio</w:t>
      </w:r>
    </w:p>
    <w:p w14:paraId="7AD3787A" w14:textId="6C467963" w:rsidR="002F4757" w:rsidRDefault="002F4757" w:rsidP="002F4757">
      <w:pPr>
        <w:ind w:left="708"/>
      </w:pPr>
      <w:r>
        <w:t>3.1 Definiranje istraživačkog problema</w:t>
      </w:r>
      <w:r w:rsidR="007E5A13">
        <w:t xml:space="preserve"> ------------------------------------------- 5</w:t>
      </w:r>
    </w:p>
    <w:p w14:paraId="1D913E5B" w14:textId="3BD2E1E6" w:rsidR="002F4757" w:rsidRDefault="002F4757" w:rsidP="002F4757">
      <w:pPr>
        <w:ind w:left="708"/>
      </w:pPr>
      <w:r>
        <w:t>3.2 Ciljevi istraživanja</w:t>
      </w:r>
      <w:r w:rsidR="007E5A13">
        <w:t xml:space="preserve"> ----------------------------------------------------------------- 5</w:t>
      </w:r>
    </w:p>
    <w:p w14:paraId="1084AE35" w14:textId="3C5B7E9E" w:rsidR="002F4757" w:rsidRDefault="002F4757" w:rsidP="002F4757">
      <w:pPr>
        <w:ind w:left="708"/>
      </w:pPr>
      <w:r>
        <w:t>3.3 Navođenje istraživačkih pitanja i hipoteza</w:t>
      </w:r>
      <w:r w:rsidR="007E5A13">
        <w:t xml:space="preserve"> --------------------------------- 5</w:t>
      </w:r>
    </w:p>
    <w:p w14:paraId="69ECF3FC" w14:textId="1F76A2B0" w:rsidR="002F4757" w:rsidRDefault="002F4757" w:rsidP="002F4757">
      <w:pPr>
        <w:ind w:left="708"/>
      </w:pPr>
      <w:r>
        <w:t>3.4 Opis metoda i tehnika</w:t>
      </w:r>
      <w:r w:rsidR="007E5A13">
        <w:t xml:space="preserve"> ----------------------------------------------------------- 5</w:t>
      </w:r>
    </w:p>
    <w:p w14:paraId="43814782" w14:textId="60379F1F" w:rsidR="002F4757" w:rsidRDefault="002F4757" w:rsidP="002F4757">
      <w:pPr>
        <w:ind w:left="708"/>
      </w:pPr>
      <w:r>
        <w:t>3.5 Sakupljanje podataka</w:t>
      </w:r>
      <w:r w:rsidR="007E5A13">
        <w:t xml:space="preserve"> ---------------------------------------------------------- 5</w:t>
      </w:r>
    </w:p>
    <w:p w14:paraId="1B708BEB" w14:textId="1EBCD3AD" w:rsidR="002F4757" w:rsidRDefault="002F4757" w:rsidP="002F4757">
      <w:pPr>
        <w:ind w:left="708"/>
      </w:pPr>
      <w:r>
        <w:t>3.6 Opis obrade podataka</w:t>
      </w:r>
      <w:r w:rsidR="007E5A13">
        <w:t xml:space="preserve"> --------------------------------------------------------- 6</w:t>
      </w:r>
    </w:p>
    <w:p w14:paraId="4F1C427E" w14:textId="14713E37" w:rsidR="002F4757" w:rsidRDefault="002F4757" w:rsidP="002F4757">
      <w:pPr>
        <w:ind w:left="708"/>
      </w:pPr>
      <w:r>
        <w:t>3.7 Rezultati i interpretacija</w:t>
      </w:r>
      <w:r w:rsidR="007E5A13">
        <w:t xml:space="preserve"> ------------------------------------------------------ 6</w:t>
      </w:r>
    </w:p>
    <w:p w14:paraId="1F1381D6" w14:textId="64209908" w:rsidR="002F4757" w:rsidRDefault="002F4757" w:rsidP="002F4757">
      <w:pPr>
        <w:ind w:left="708"/>
      </w:pPr>
      <w:r>
        <w:t xml:space="preserve">3.8 Zaključak </w:t>
      </w:r>
      <w:r w:rsidR="00F316CB">
        <w:t>empirijskog</w:t>
      </w:r>
      <w:r>
        <w:t xml:space="preserve"> dijela</w:t>
      </w:r>
      <w:r w:rsidR="007E5A13">
        <w:t xml:space="preserve"> ------------------------------------------------- 7</w:t>
      </w:r>
    </w:p>
    <w:p w14:paraId="7F18EC90" w14:textId="7853FA4D" w:rsidR="00F316CB" w:rsidRDefault="00F316CB" w:rsidP="00F316CB">
      <w:r w:rsidRPr="00F316CB">
        <w:t>4. Zaključak</w:t>
      </w:r>
    </w:p>
    <w:p w14:paraId="5282C773" w14:textId="1BF72A4A" w:rsidR="00F316CB" w:rsidRDefault="00F316CB" w:rsidP="00F316CB">
      <w:pPr>
        <w:ind w:left="708"/>
      </w:pPr>
      <w:r>
        <w:t>4.1 Sažeti prikaz utvrđenih činjenica</w:t>
      </w:r>
      <w:r w:rsidR="007E5A13">
        <w:t xml:space="preserve"> ------------------------------------------- 8</w:t>
      </w:r>
    </w:p>
    <w:p w14:paraId="6423AF48" w14:textId="0717BF5E" w:rsidR="00F316CB" w:rsidRDefault="00F316CB" w:rsidP="00F316CB">
      <w:pPr>
        <w:ind w:left="708"/>
      </w:pPr>
      <w:r>
        <w:t>4.2 Vrednovanje ostvarenog te kritički pogled na rezultate</w:t>
      </w:r>
      <w:r w:rsidR="007E5A13">
        <w:t xml:space="preserve"> -------------- 8</w:t>
      </w:r>
    </w:p>
    <w:p w14:paraId="4E61639E" w14:textId="50C591D8" w:rsidR="00F316CB" w:rsidRDefault="00F316CB" w:rsidP="00F316CB">
      <w:pPr>
        <w:ind w:left="708"/>
      </w:pPr>
      <w:r>
        <w:t>4.3 Napomena o neriješenim pitanjima</w:t>
      </w:r>
      <w:r w:rsidR="007E5A13">
        <w:t xml:space="preserve"> -------------------------------------- 8</w:t>
      </w:r>
    </w:p>
    <w:p w14:paraId="66974504" w14:textId="28635AD5" w:rsidR="00F316CB" w:rsidRDefault="00F316CB" w:rsidP="00F316CB">
      <w:pPr>
        <w:ind w:left="708"/>
      </w:pPr>
      <w:r>
        <w:t>4.4 Ocjena primjenjivosti rezultata</w:t>
      </w:r>
      <w:r w:rsidR="007E5A13">
        <w:t xml:space="preserve"> --------------------------------------------- 8</w:t>
      </w:r>
    </w:p>
    <w:p w14:paraId="1E68959B" w14:textId="3EA26143" w:rsidR="00F316CB" w:rsidRDefault="00F316CB" w:rsidP="00F316CB">
      <w:pPr>
        <w:ind w:left="708"/>
      </w:pPr>
      <w:r>
        <w:t>4.5 Ideja za buduće istraživanje</w:t>
      </w:r>
      <w:r w:rsidR="007E5A13">
        <w:t xml:space="preserve"> ------------------------------------------------- 8</w:t>
      </w:r>
    </w:p>
    <w:p w14:paraId="33FF34E8" w14:textId="38A2CA61" w:rsidR="00F316CB" w:rsidRDefault="00F316CB" w:rsidP="00F316CB">
      <w:r>
        <w:t>5. Liter</w:t>
      </w:r>
      <w:r w:rsidR="00430E42">
        <w:t>atura</w:t>
      </w:r>
    </w:p>
    <w:p w14:paraId="04CE5E6D" w14:textId="2960B952" w:rsidR="008251FD" w:rsidRDefault="00F316CB" w:rsidP="008251FD">
      <w:pPr>
        <w:pStyle w:val="Odlomakpopisa"/>
        <w:numPr>
          <w:ilvl w:val="1"/>
          <w:numId w:val="12"/>
        </w:numPr>
      </w:pPr>
      <w:r>
        <w:t>Internet izvori</w:t>
      </w:r>
      <w:r w:rsidR="007E5A13">
        <w:t xml:space="preserve"> ----------------------------------------------------------------- 9</w:t>
      </w:r>
    </w:p>
    <w:p w14:paraId="4231DD02" w14:textId="59423729" w:rsidR="00475F16" w:rsidRDefault="00475F16" w:rsidP="00475F16">
      <w:r>
        <w:t>6. Prilozi</w:t>
      </w:r>
    </w:p>
    <w:p w14:paraId="165511D7" w14:textId="50F61349" w:rsidR="00475F16" w:rsidRDefault="00475F16" w:rsidP="00475F16">
      <w:pPr>
        <w:pStyle w:val="Odlomakpopisa"/>
        <w:numPr>
          <w:ilvl w:val="1"/>
          <w:numId w:val="16"/>
        </w:numPr>
      </w:pPr>
      <w:r>
        <w:t>Provođenje pokusa</w:t>
      </w:r>
      <w:r w:rsidR="007E5A13">
        <w:t xml:space="preserve"> ---------------------------------------------------------- 10</w:t>
      </w:r>
    </w:p>
    <w:p w14:paraId="029DDCD0" w14:textId="2101E3B1" w:rsidR="008251FD" w:rsidRPr="00225D57" w:rsidRDefault="00B36077" w:rsidP="00475F16">
      <w:pPr>
        <w:pStyle w:val="Odlomakpopisa"/>
        <w:numPr>
          <w:ilvl w:val="0"/>
          <w:numId w:val="17"/>
        </w:numPr>
        <w:jc w:val="center"/>
        <w:rPr>
          <w:b/>
          <w:bCs/>
        </w:rPr>
      </w:pPr>
      <w:r w:rsidRPr="00225D57">
        <w:rPr>
          <w:b/>
          <w:bCs/>
          <w:sz w:val="32"/>
          <w:szCs w:val="32"/>
        </w:rPr>
        <w:lastRenderedPageBreak/>
        <w:t>UVOD</w:t>
      </w:r>
    </w:p>
    <w:p w14:paraId="49306505" w14:textId="77777777" w:rsidR="00475F16" w:rsidRPr="00225D57" w:rsidRDefault="00475F16" w:rsidP="00475F16">
      <w:pPr>
        <w:ind w:left="708"/>
        <w:rPr>
          <w:b/>
          <w:bCs/>
          <w:sz w:val="32"/>
          <w:szCs w:val="32"/>
        </w:rPr>
      </w:pPr>
    </w:p>
    <w:p w14:paraId="3C24279C" w14:textId="4D025458" w:rsidR="00F316CB" w:rsidRPr="00225D57" w:rsidRDefault="00475F16" w:rsidP="00475F16">
      <w:pPr>
        <w:jc w:val="both"/>
        <w:rPr>
          <w:b/>
          <w:bCs/>
        </w:rPr>
      </w:pPr>
      <w:r w:rsidRPr="00225D57">
        <w:rPr>
          <w:b/>
          <w:bCs/>
          <w:sz w:val="28"/>
          <w:szCs w:val="28"/>
          <w:u w:val="single"/>
        </w:rPr>
        <w:t>1,1</w:t>
      </w:r>
      <w:r w:rsidR="008251FD" w:rsidRPr="00225D57">
        <w:rPr>
          <w:b/>
          <w:bCs/>
          <w:sz w:val="28"/>
          <w:szCs w:val="28"/>
          <w:u w:val="single"/>
        </w:rPr>
        <w:t xml:space="preserve"> </w:t>
      </w:r>
      <w:r w:rsidR="00F316CB" w:rsidRPr="00225D57">
        <w:rPr>
          <w:b/>
          <w:bCs/>
          <w:sz w:val="28"/>
          <w:szCs w:val="28"/>
          <w:u w:val="single"/>
        </w:rPr>
        <w:t>Informacije o radu i temi</w:t>
      </w:r>
    </w:p>
    <w:p w14:paraId="40FAB65B" w14:textId="77777777" w:rsidR="00475F16" w:rsidRDefault="00F316CB" w:rsidP="00475F16">
      <w:pPr>
        <w:pStyle w:val="Odlomakpopisa"/>
        <w:jc w:val="both"/>
        <w:rPr>
          <w:sz w:val="24"/>
          <w:szCs w:val="24"/>
        </w:rPr>
      </w:pPr>
      <w:r w:rsidRPr="00F316CB">
        <w:rPr>
          <w:sz w:val="24"/>
          <w:szCs w:val="24"/>
        </w:rPr>
        <w:t>Ovaj istraživački rad rađen je u svrhu povezivanja kreativnosti učenika s prethodno stečenim znanjem te proširivanja znanja određene teme. Izbor teme bio je slobodan te je rad zadan uz detaljne naputke profesorice. Tema rada morala je imati veze s lekcijom Kemijskih veza, za prvi razred srednje škole.</w:t>
      </w:r>
    </w:p>
    <w:p w14:paraId="566DF53F" w14:textId="42A87EA8" w:rsidR="00F316CB" w:rsidRPr="00225D57" w:rsidRDefault="00475F16" w:rsidP="00475F16">
      <w:pPr>
        <w:jc w:val="both"/>
        <w:rPr>
          <w:b/>
          <w:bCs/>
          <w:sz w:val="28"/>
          <w:szCs w:val="28"/>
          <w:u w:val="single"/>
        </w:rPr>
      </w:pPr>
      <w:r w:rsidRPr="00225D57">
        <w:rPr>
          <w:b/>
          <w:bCs/>
          <w:sz w:val="28"/>
          <w:szCs w:val="28"/>
          <w:u w:val="single"/>
        </w:rPr>
        <w:t>1.2</w:t>
      </w:r>
      <w:r w:rsidR="008251FD" w:rsidRPr="00225D57">
        <w:rPr>
          <w:b/>
          <w:bCs/>
          <w:sz w:val="28"/>
          <w:szCs w:val="28"/>
          <w:u w:val="single"/>
        </w:rPr>
        <w:t xml:space="preserve"> S</w:t>
      </w:r>
      <w:r w:rsidR="00F316CB" w:rsidRPr="00225D57">
        <w:rPr>
          <w:b/>
          <w:bCs/>
          <w:sz w:val="28"/>
          <w:szCs w:val="28"/>
          <w:u w:val="single"/>
        </w:rPr>
        <w:t>vrha cilj i razlozi za odabir t</w:t>
      </w:r>
      <w:r w:rsidR="008251FD" w:rsidRPr="00225D57">
        <w:rPr>
          <w:b/>
          <w:bCs/>
          <w:sz w:val="28"/>
          <w:szCs w:val="28"/>
          <w:u w:val="single"/>
        </w:rPr>
        <w:t>eme</w:t>
      </w:r>
    </w:p>
    <w:p w14:paraId="0A9064A3" w14:textId="77777777" w:rsidR="00475F16" w:rsidRDefault="008251FD" w:rsidP="00475F16">
      <w:pPr>
        <w:ind w:left="708"/>
        <w:jc w:val="both"/>
        <w:rPr>
          <w:sz w:val="24"/>
          <w:szCs w:val="24"/>
        </w:rPr>
      </w:pPr>
      <w:r w:rsidRPr="008251FD">
        <w:rPr>
          <w:sz w:val="24"/>
          <w:szCs w:val="24"/>
        </w:rPr>
        <w:t xml:space="preserve">Temu sam odabrala </w:t>
      </w:r>
      <w:r>
        <w:rPr>
          <w:sz w:val="24"/>
          <w:szCs w:val="24"/>
        </w:rPr>
        <w:t>jer uz određene rezultate mogli daljnjim istraživanjima otkriti nove načine kontroliranja proizvodnje plina CO2. Cilj ovog rada bio je utvrditi je li moguće kontroliranjem omjera reaktanata kontrolirati i omjer produkta. Svrha ovog rada bila je educirati ljude o tome kako bi se ideje za kontroliranje vrlo velikih problema mogle roditi iz jako jednostavnih reakcija.</w:t>
      </w:r>
    </w:p>
    <w:p w14:paraId="57EFD058" w14:textId="49714514" w:rsidR="008251FD" w:rsidRPr="00225D57" w:rsidRDefault="00475F16" w:rsidP="00475F16">
      <w:pPr>
        <w:jc w:val="both"/>
        <w:rPr>
          <w:b/>
          <w:bCs/>
          <w:sz w:val="28"/>
          <w:szCs w:val="28"/>
          <w:u w:val="single"/>
        </w:rPr>
      </w:pPr>
      <w:r w:rsidRPr="00225D57">
        <w:rPr>
          <w:b/>
          <w:bCs/>
          <w:sz w:val="28"/>
          <w:szCs w:val="28"/>
          <w:u w:val="single"/>
        </w:rPr>
        <w:t>1.3</w:t>
      </w:r>
      <w:r w:rsidR="008251FD" w:rsidRPr="00225D57">
        <w:rPr>
          <w:b/>
          <w:bCs/>
          <w:sz w:val="28"/>
          <w:szCs w:val="28"/>
          <w:u w:val="single"/>
        </w:rPr>
        <w:t xml:space="preserve"> Vlastito gledište o temi</w:t>
      </w:r>
    </w:p>
    <w:p w14:paraId="5773F4D5" w14:textId="77777777" w:rsidR="00475F16" w:rsidRDefault="008251FD" w:rsidP="00475F16">
      <w:pPr>
        <w:ind w:left="708"/>
        <w:jc w:val="both"/>
        <w:rPr>
          <w:sz w:val="24"/>
          <w:szCs w:val="24"/>
        </w:rPr>
      </w:pPr>
      <w:r w:rsidRPr="008251FD">
        <w:rPr>
          <w:sz w:val="24"/>
          <w:szCs w:val="24"/>
        </w:rPr>
        <w:t>S</w:t>
      </w:r>
      <w:r>
        <w:rPr>
          <w:sz w:val="24"/>
          <w:szCs w:val="24"/>
        </w:rPr>
        <w:t xml:space="preserve"> obzirom na to da je globalno zatopljene te utjecaj plina CO2 jedna velika nepogoda i veliki problem, smatram da je potrebno poduzeti sve kako bi se to zaustavilo ili bar smanjilo. Smatram kako, iako se o ovoj temi dosta priča, bi se o njoj trebalo puno otvorenije pričati ali i djelovati.</w:t>
      </w:r>
    </w:p>
    <w:p w14:paraId="4939AC7B" w14:textId="1ADFEA51" w:rsidR="008251FD" w:rsidRPr="00225D57" w:rsidRDefault="00475F16" w:rsidP="00475F16">
      <w:pPr>
        <w:jc w:val="both"/>
        <w:rPr>
          <w:b/>
          <w:bCs/>
          <w:sz w:val="28"/>
          <w:szCs w:val="28"/>
          <w:u w:val="single"/>
        </w:rPr>
      </w:pPr>
      <w:r w:rsidRPr="00225D57">
        <w:rPr>
          <w:b/>
          <w:bCs/>
          <w:sz w:val="28"/>
          <w:szCs w:val="28"/>
          <w:u w:val="single"/>
        </w:rPr>
        <w:t>1.4</w:t>
      </w:r>
      <w:r w:rsidR="00B36077" w:rsidRPr="00225D57">
        <w:rPr>
          <w:b/>
          <w:bCs/>
          <w:sz w:val="28"/>
          <w:szCs w:val="28"/>
          <w:u w:val="single"/>
        </w:rPr>
        <w:t xml:space="preserve"> P</w:t>
      </w:r>
      <w:r w:rsidR="008251FD" w:rsidRPr="00225D57">
        <w:rPr>
          <w:b/>
          <w:bCs/>
          <w:sz w:val="28"/>
          <w:szCs w:val="28"/>
          <w:u w:val="single"/>
        </w:rPr>
        <w:t>ovijesni pregled teme</w:t>
      </w:r>
    </w:p>
    <w:p w14:paraId="3E7B1BED" w14:textId="77777777" w:rsidR="00475F16" w:rsidRDefault="00B36077" w:rsidP="00475F16">
      <w:pPr>
        <w:ind w:left="708"/>
        <w:jc w:val="both"/>
        <w:rPr>
          <w:rFonts w:ascii="Segoe UI" w:hAnsi="Segoe UI" w:cs="Segoe UI"/>
          <w:color w:val="0D0D0D"/>
          <w:shd w:val="clear" w:color="auto" w:fill="FFFFFF"/>
        </w:rPr>
      </w:pPr>
      <w:r>
        <w:rPr>
          <w:rFonts w:ascii="Segoe UI" w:hAnsi="Segoe UI" w:cs="Segoe UI"/>
          <w:color w:val="0D0D0D"/>
          <w:shd w:val="clear" w:color="auto" w:fill="FFFFFF"/>
        </w:rPr>
        <w:t>Ugljikov dioksid (CO2) je bezbojan, plin koji čini oko 0,04% Zemljine atmosfere. Prirodni izvori uključuju disanje živih organizama, vulkanske erupcije i procese razgradnje organske tvari. Međutim, industrijska revolucija u 18. i 19. stoljeću, koja je uvelike potaknula upotrebu fosilnih goriva, dovela je do dramatičnog porasta emisija CO2 u atmosferu. Taj CO2 igra ključnu ulogu u globalnom zagrijavanju i klimatskim promjenama. Zbog toga su međunarodni napori usmjereni na smanjenje emisija CO2 kako bi se ublažile klimatske promjene i očuvao okoliš.</w:t>
      </w:r>
    </w:p>
    <w:p w14:paraId="0FA57257" w14:textId="564D9465" w:rsidR="008251FD" w:rsidRPr="00225D57" w:rsidRDefault="00B36077" w:rsidP="00475F16">
      <w:pPr>
        <w:jc w:val="both"/>
        <w:rPr>
          <w:rFonts w:ascii="Segoe UI" w:hAnsi="Segoe UI" w:cs="Segoe UI"/>
          <w:b/>
          <w:bCs/>
          <w:color w:val="0D0D0D"/>
          <w:u w:val="single"/>
          <w:shd w:val="clear" w:color="auto" w:fill="FFFFFF"/>
        </w:rPr>
      </w:pPr>
      <w:r w:rsidRPr="00225D57">
        <w:rPr>
          <w:rFonts w:cstheme="minorHAnsi"/>
          <w:b/>
          <w:bCs/>
          <w:color w:val="0D0D0D"/>
          <w:sz w:val="28"/>
          <w:szCs w:val="28"/>
          <w:u w:val="single"/>
          <w:shd w:val="clear" w:color="auto" w:fill="FFFFFF"/>
        </w:rPr>
        <w:t>1.5</w:t>
      </w:r>
      <w:r w:rsidR="00475F16" w:rsidRPr="00225D57">
        <w:rPr>
          <w:rFonts w:cstheme="minorHAnsi"/>
          <w:b/>
          <w:bCs/>
          <w:color w:val="0D0D0D"/>
          <w:sz w:val="28"/>
          <w:szCs w:val="28"/>
          <w:u w:val="single"/>
          <w:shd w:val="clear" w:color="auto" w:fill="FFFFFF"/>
        </w:rPr>
        <w:t xml:space="preserve"> </w:t>
      </w:r>
      <w:r w:rsidRPr="00225D57">
        <w:rPr>
          <w:rFonts w:cstheme="minorHAnsi"/>
          <w:b/>
          <w:bCs/>
          <w:color w:val="0D0D0D"/>
          <w:sz w:val="28"/>
          <w:szCs w:val="28"/>
          <w:u w:val="single"/>
          <w:shd w:val="clear" w:color="auto" w:fill="FFFFFF"/>
        </w:rPr>
        <w:t>Namjena rada</w:t>
      </w:r>
    </w:p>
    <w:p w14:paraId="74D7B556" w14:textId="5208FA8B" w:rsidR="00B36077" w:rsidRDefault="00B36077" w:rsidP="00475F16">
      <w:pPr>
        <w:ind w:left="708"/>
        <w:jc w:val="both"/>
        <w:rPr>
          <w:rFonts w:cstheme="minorHAnsi"/>
          <w:color w:val="0D0D0D"/>
          <w:sz w:val="24"/>
          <w:szCs w:val="24"/>
          <w:shd w:val="clear" w:color="auto" w:fill="FFFFFF"/>
        </w:rPr>
      </w:pPr>
      <w:r w:rsidRPr="00B36077">
        <w:rPr>
          <w:rFonts w:cstheme="minorHAnsi"/>
          <w:color w:val="0D0D0D"/>
          <w:sz w:val="24"/>
          <w:szCs w:val="24"/>
          <w:shd w:val="clear" w:color="auto" w:fill="FFFFFF"/>
        </w:rPr>
        <w:t>Ovaj rad je prije svega namijenjen odraslom uzrastu kako bi ih se kao osobe s nekom količinom utjecaja potaklo na razmišljanje i provođenje promjena. Također je namijenjen i mlađem uzrastu kako bi ih se osvijestilo o problemu današnjice</w:t>
      </w:r>
    </w:p>
    <w:p w14:paraId="075AA2D0" w14:textId="737803DA" w:rsidR="00B36077" w:rsidRPr="00225D57" w:rsidRDefault="00475F16" w:rsidP="00475F16">
      <w:pPr>
        <w:jc w:val="both"/>
        <w:rPr>
          <w:rFonts w:cstheme="minorHAnsi"/>
          <w:b/>
          <w:bCs/>
          <w:color w:val="0D0D0D"/>
          <w:sz w:val="28"/>
          <w:szCs w:val="28"/>
          <w:u w:val="single"/>
          <w:shd w:val="clear" w:color="auto" w:fill="FFFFFF"/>
        </w:rPr>
      </w:pPr>
      <w:r w:rsidRPr="00225D57">
        <w:rPr>
          <w:rFonts w:cstheme="minorHAnsi"/>
          <w:b/>
          <w:bCs/>
          <w:color w:val="0D0D0D"/>
          <w:sz w:val="28"/>
          <w:szCs w:val="28"/>
          <w:u w:val="single"/>
          <w:shd w:val="clear" w:color="auto" w:fill="FFFFFF"/>
        </w:rPr>
        <w:t>1.6</w:t>
      </w:r>
      <w:r w:rsidR="00B36077" w:rsidRPr="00225D57">
        <w:rPr>
          <w:rFonts w:cstheme="minorHAnsi"/>
          <w:b/>
          <w:bCs/>
          <w:color w:val="0D0D0D"/>
          <w:sz w:val="28"/>
          <w:szCs w:val="28"/>
          <w:u w:val="single"/>
          <w:shd w:val="clear" w:color="auto" w:fill="FFFFFF"/>
        </w:rPr>
        <w:t xml:space="preserve"> Zahvala</w:t>
      </w:r>
    </w:p>
    <w:p w14:paraId="124EFA9A" w14:textId="054EACCF" w:rsidR="003D1C09" w:rsidRPr="00B36077" w:rsidRDefault="00B36077" w:rsidP="00475F16">
      <w:pPr>
        <w:ind w:left="708"/>
        <w:jc w:val="both"/>
        <w:rPr>
          <w:rFonts w:cstheme="minorHAnsi"/>
          <w:color w:val="0D0D0D"/>
          <w:sz w:val="24"/>
          <w:szCs w:val="24"/>
          <w:shd w:val="clear" w:color="auto" w:fill="FFFFFF"/>
        </w:rPr>
      </w:pPr>
      <w:r w:rsidRPr="00B36077">
        <w:rPr>
          <w:rFonts w:cstheme="minorHAnsi"/>
          <w:color w:val="0D0D0D"/>
          <w:sz w:val="24"/>
          <w:szCs w:val="24"/>
          <w:shd w:val="clear" w:color="auto" w:fill="FFFFFF"/>
        </w:rPr>
        <w:t>Zahvaljujem se svojoj profesorici i mentorici, Antoniji Milić, na davanju slobode pri izboru teme koje je dovelo do neograničenog izbora s punim utjecajem mašte, te na pomoći s poteškoćama</w:t>
      </w:r>
      <w:r>
        <w:rPr>
          <w:rFonts w:cstheme="minorHAnsi"/>
          <w:color w:val="0D0D0D"/>
          <w:sz w:val="24"/>
          <w:szCs w:val="24"/>
          <w:shd w:val="clear" w:color="auto" w:fill="FFFFFF"/>
        </w:rPr>
        <w:t>.</w:t>
      </w:r>
    </w:p>
    <w:p w14:paraId="2CD783F9" w14:textId="7D1B4B09" w:rsidR="00475F16" w:rsidRDefault="00475F16" w:rsidP="00B52FA6">
      <w:pPr>
        <w:jc w:val="both"/>
        <w:rPr>
          <w:sz w:val="28"/>
          <w:szCs w:val="28"/>
        </w:rPr>
      </w:pPr>
    </w:p>
    <w:p w14:paraId="46D984A8" w14:textId="65D7A064" w:rsidR="003D1C09" w:rsidRPr="00225D57" w:rsidRDefault="00475F16" w:rsidP="00475F16">
      <w:pPr>
        <w:pStyle w:val="Odlomakpopisa"/>
        <w:numPr>
          <w:ilvl w:val="0"/>
          <w:numId w:val="18"/>
        </w:numPr>
        <w:jc w:val="center"/>
        <w:rPr>
          <w:b/>
          <w:bCs/>
          <w:sz w:val="32"/>
          <w:szCs w:val="32"/>
        </w:rPr>
      </w:pPr>
      <w:r w:rsidRPr="00225D57">
        <w:rPr>
          <w:b/>
          <w:bCs/>
          <w:sz w:val="32"/>
          <w:szCs w:val="32"/>
        </w:rPr>
        <w:lastRenderedPageBreak/>
        <w:t>Teorijska razrada teme</w:t>
      </w:r>
    </w:p>
    <w:p w14:paraId="493F3C19" w14:textId="77777777" w:rsidR="00475F16" w:rsidRDefault="00475F16" w:rsidP="00475F16">
      <w:pPr>
        <w:pStyle w:val="Odlomakpopisa"/>
        <w:ind w:left="1068"/>
        <w:rPr>
          <w:sz w:val="32"/>
          <w:szCs w:val="32"/>
        </w:rPr>
      </w:pPr>
    </w:p>
    <w:p w14:paraId="1D02E92F" w14:textId="15059B27" w:rsidR="00475F16" w:rsidRPr="00225D57" w:rsidRDefault="00475F16" w:rsidP="00EA0EA3">
      <w:pPr>
        <w:jc w:val="both"/>
        <w:rPr>
          <w:b/>
          <w:bCs/>
          <w:sz w:val="28"/>
          <w:szCs w:val="28"/>
          <w:u w:val="single"/>
        </w:rPr>
      </w:pPr>
      <w:r w:rsidRPr="00225D57">
        <w:rPr>
          <w:b/>
          <w:bCs/>
          <w:sz w:val="28"/>
          <w:szCs w:val="28"/>
          <w:u w:val="single"/>
        </w:rPr>
        <w:t>2..1 Opasnost CO2</w:t>
      </w:r>
    </w:p>
    <w:p w14:paraId="2657C784" w14:textId="4A1F019D" w:rsidR="00EA0EA3" w:rsidRPr="00EA0EA3" w:rsidRDefault="00EA0EA3" w:rsidP="00EA0EA3">
      <w:pPr>
        <w:ind w:left="708"/>
        <w:jc w:val="both"/>
        <w:rPr>
          <w:rFonts w:cstheme="minorHAnsi"/>
          <w:color w:val="0D0D0D"/>
          <w:sz w:val="24"/>
          <w:szCs w:val="24"/>
          <w:shd w:val="clear" w:color="auto" w:fill="FFFFFF"/>
        </w:rPr>
      </w:pPr>
      <w:r w:rsidRPr="00EA0EA3">
        <w:rPr>
          <w:rFonts w:cstheme="minorHAnsi"/>
          <w:color w:val="0D0D0D"/>
          <w:sz w:val="24"/>
          <w:szCs w:val="24"/>
          <w:shd w:val="clear" w:color="auto" w:fill="FFFFFF"/>
        </w:rPr>
        <w:t>Uglji</w:t>
      </w:r>
      <w:r>
        <w:rPr>
          <w:rFonts w:cstheme="minorHAnsi"/>
          <w:color w:val="0D0D0D"/>
          <w:sz w:val="24"/>
          <w:szCs w:val="24"/>
          <w:shd w:val="clear" w:color="auto" w:fill="FFFFFF"/>
        </w:rPr>
        <w:t>kov</w:t>
      </w:r>
      <w:r w:rsidRPr="00EA0EA3">
        <w:rPr>
          <w:rFonts w:cstheme="minorHAnsi"/>
          <w:color w:val="0D0D0D"/>
          <w:sz w:val="24"/>
          <w:szCs w:val="24"/>
          <w:shd w:val="clear" w:color="auto" w:fill="FFFFFF"/>
        </w:rPr>
        <w:t xml:space="preserve"> dioksid (CO2) je bezbojan, plin koji čini oko 0,04% Zemljine atmosfere. Prirodni izvori uključuju disanje živih organizama, vulkanske erupcije i procese razgradnje organske tvari. Međutim, industrijska revolucija u 18. i 19. stoljeću, koja je uvelike potaknula upotrebu fosilnih goriva, dovela je do dramatičnog porasta emisija CO2 u atmosferu. Taj CO2 igra ključnu ulogu u globalnom zagrijavanju i klimatskim promjenama. Zbog toga su međunarodni napori usmjereni na smanjenje</w:t>
      </w:r>
      <w:r>
        <w:rPr>
          <w:rFonts w:cstheme="minorHAnsi"/>
          <w:color w:val="0D0D0D"/>
          <w:sz w:val="24"/>
          <w:szCs w:val="24"/>
          <w:shd w:val="clear" w:color="auto" w:fill="FFFFFF"/>
        </w:rPr>
        <w:t xml:space="preserve"> njegovih</w:t>
      </w:r>
      <w:r w:rsidRPr="00EA0EA3">
        <w:rPr>
          <w:rFonts w:cstheme="minorHAnsi"/>
          <w:color w:val="0D0D0D"/>
          <w:sz w:val="24"/>
          <w:szCs w:val="24"/>
          <w:shd w:val="clear" w:color="auto" w:fill="FFFFFF"/>
        </w:rPr>
        <w:t xml:space="preserve"> emisija kako bi se ublažile klimatske promjene i očuvao okoliš.</w:t>
      </w:r>
    </w:p>
    <w:p w14:paraId="67A998F4" w14:textId="42587E21" w:rsidR="00EA0EA3" w:rsidRPr="00225D57" w:rsidRDefault="00EA0EA3" w:rsidP="00EA0EA3">
      <w:pPr>
        <w:jc w:val="both"/>
        <w:rPr>
          <w:rFonts w:cstheme="minorHAnsi"/>
          <w:b/>
          <w:bCs/>
          <w:color w:val="0D0D0D"/>
          <w:sz w:val="28"/>
          <w:szCs w:val="28"/>
          <w:u w:val="single"/>
          <w:shd w:val="clear" w:color="auto" w:fill="FFFFFF"/>
        </w:rPr>
      </w:pPr>
      <w:r w:rsidRPr="00225D57">
        <w:rPr>
          <w:rFonts w:cstheme="minorHAnsi"/>
          <w:b/>
          <w:bCs/>
          <w:color w:val="0D0D0D"/>
          <w:sz w:val="28"/>
          <w:szCs w:val="28"/>
          <w:u w:val="single"/>
          <w:shd w:val="clear" w:color="auto" w:fill="FFFFFF"/>
        </w:rPr>
        <w:t>2.2 Efekt staklenika</w:t>
      </w:r>
    </w:p>
    <w:p w14:paraId="7A65689A" w14:textId="502722E1" w:rsidR="00475F16" w:rsidRDefault="00EA0EA3" w:rsidP="00EA0EA3">
      <w:pPr>
        <w:ind w:left="708"/>
        <w:jc w:val="both"/>
        <w:rPr>
          <w:rFonts w:cstheme="minorHAnsi"/>
          <w:color w:val="0D0D0D"/>
          <w:sz w:val="24"/>
          <w:szCs w:val="24"/>
          <w:shd w:val="clear" w:color="auto" w:fill="FFFFFF"/>
        </w:rPr>
      </w:pPr>
      <w:r w:rsidRPr="00EA0EA3">
        <w:rPr>
          <w:rFonts w:cstheme="minorHAnsi"/>
          <w:color w:val="0D0D0D"/>
          <w:sz w:val="24"/>
          <w:szCs w:val="24"/>
          <w:shd w:val="clear" w:color="auto" w:fill="FFFFFF"/>
        </w:rPr>
        <w:t xml:space="preserve">Ugljikov dioksid (CO2) igra ključnu ulogu u </w:t>
      </w:r>
      <w:r>
        <w:rPr>
          <w:rFonts w:cstheme="minorHAnsi"/>
          <w:color w:val="0D0D0D"/>
          <w:sz w:val="24"/>
          <w:szCs w:val="24"/>
          <w:shd w:val="clear" w:color="auto" w:fill="FFFFFF"/>
        </w:rPr>
        <w:t>efektu staklenika</w:t>
      </w:r>
      <w:r w:rsidRPr="00EA0EA3">
        <w:rPr>
          <w:rFonts w:cstheme="minorHAnsi"/>
          <w:color w:val="0D0D0D"/>
          <w:sz w:val="24"/>
          <w:szCs w:val="24"/>
          <w:shd w:val="clear" w:color="auto" w:fill="FFFFFF"/>
        </w:rPr>
        <w:t xml:space="preserve">, zadržavajući toplinu u Zemljinoj atmosferi. Međutim, prekomjerno povećanje </w:t>
      </w:r>
      <w:r>
        <w:rPr>
          <w:rFonts w:cstheme="minorHAnsi"/>
          <w:color w:val="0D0D0D"/>
          <w:sz w:val="24"/>
          <w:szCs w:val="24"/>
          <w:shd w:val="clear" w:color="auto" w:fill="FFFFFF"/>
        </w:rPr>
        <w:t xml:space="preserve">njegove </w:t>
      </w:r>
      <w:r w:rsidRPr="00EA0EA3">
        <w:rPr>
          <w:rFonts w:cstheme="minorHAnsi"/>
          <w:color w:val="0D0D0D"/>
          <w:sz w:val="24"/>
          <w:szCs w:val="24"/>
          <w:shd w:val="clear" w:color="auto" w:fill="FFFFFF"/>
        </w:rPr>
        <w:t xml:space="preserve">koncentracije u atmosferi dovodi do povećane apsorpcije topline, što rezultira globalnim zagrijavanjem i klimatskim promjenama. Ove promjene u klimi mogu uzrokovati različite negativne posljedice poput porasta razine mora, ekstremnih vremenskih uvjeta poput jakih oluja i suša, te ugrožavanja biljnog i životinjskog svijeta. </w:t>
      </w:r>
    </w:p>
    <w:p w14:paraId="313E9D1E" w14:textId="175F9B16" w:rsidR="00EA0EA3" w:rsidRPr="00225D57" w:rsidRDefault="00EA0EA3" w:rsidP="00EA0EA3">
      <w:pPr>
        <w:jc w:val="both"/>
        <w:rPr>
          <w:rFonts w:cstheme="minorHAnsi"/>
          <w:b/>
          <w:bCs/>
          <w:color w:val="0D0D0D"/>
          <w:sz w:val="28"/>
          <w:szCs w:val="28"/>
          <w:u w:val="single"/>
          <w:shd w:val="clear" w:color="auto" w:fill="FFFFFF"/>
        </w:rPr>
      </w:pPr>
      <w:r w:rsidRPr="00225D57">
        <w:rPr>
          <w:rFonts w:cstheme="minorHAnsi"/>
          <w:b/>
          <w:bCs/>
          <w:color w:val="0D0D0D"/>
          <w:sz w:val="28"/>
          <w:szCs w:val="28"/>
          <w:u w:val="single"/>
          <w:shd w:val="clear" w:color="auto" w:fill="FFFFFF"/>
        </w:rPr>
        <w:t>2.3 Borba protiv CO2</w:t>
      </w:r>
    </w:p>
    <w:p w14:paraId="6758DFF5" w14:textId="0610780F" w:rsidR="00EA0EA3" w:rsidRPr="00EA0EA3" w:rsidRDefault="00EA0EA3" w:rsidP="00EA0EA3">
      <w:pPr>
        <w:ind w:left="708"/>
        <w:jc w:val="both"/>
        <w:rPr>
          <w:rFonts w:ascii="Calibri (tjelo)" w:hAnsi="Calibri (tjelo)" w:cstheme="minorHAnsi"/>
          <w:sz w:val="38"/>
          <w:szCs w:val="40"/>
          <w:u w:val="single"/>
        </w:rPr>
      </w:pPr>
      <w:r w:rsidRPr="00EA0EA3">
        <w:rPr>
          <w:rFonts w:ascii="Calibri (tjelo)" w:hAnsi="Calibri (tjelo)" w:cs="Segoe UI"/>
          <w:color w:val="0D0D0D"/>
          <w:sz w:val="24"/>
          <w:szCs w:val="24"/>
          <w:shd w:val="clear" w:color="auto" w:fill="FFFFFF"/>
        </w:rPr>
        <w:t xml:space="preserve">Borba protiv utjecaja CO2 uključuje niz mjera koje se provode na globalnoj, nacionalnoj i lokalnoj razini. To uključuje prijelaz na obnovljive izvore energije poput solarne i </w:t>
      </w:r>
      <w:proofErr w:type="spellStart"/>
      <w:r w:rsidRPr="00EA0EA3">
        <w:rPr>
          <w:rFonts w:ascii="Calibri (tjelo)" w:hAnsi="Calibri (tjelo)" w:cs="Segoe UI"/>
          <w:color w:val="0D0D0D"/>
          <w:sz w:val="24"/>
          <w:szCs w:val="24"/>
          <w:shd w:val="clear" w:color="auto" w:fill="FFFFFF"/>
        </w:rPr>
        <w:t>vjetropokretne</w:t>
      </w:r>
      <w:proofErr w:type="spellEnd"/>
      <w:r w:rsidRPr="00EA0EA3">
        <w:rPr>
          <w:rFonts w:ascii="Calibri (tjelo)" w:hAnsi="Calibri (tjelo)" w:cs="Segoe UI"/>
          <w:color w:val="0D0D0D"/>
          <w:sz w:val="24"/>
          <w:szCs w:val="24"/>
          <w:shd w:val="clear" w:color="auto" w:fill="FFFFFF"/>
        </w:rPr>
        <w:t xml:space="preserve"> energije kako bi se smanjila emisija CO2 iz fosilnih goriva. Također, poboljšanje energetske učinkovitosti u industriji, prometu i kućanstvima smanjuje potrošnju energije i emisije CO2. Očuvanje i obnova šuma igraju ključnu ulogu u apsorpciji CO2 iz atmosfere. Daljnji razvoj tehnologija za hvatanje i pohranu CO2 može pomoći u smanjenju emisija iz industrijskih procesa i energetskih postrojenja.</w:t>
      </w:r>
    </w:p>
    <w:p w14:paraId="7A37D70D" w14:textId="77777777" w:rsidR="00475F16" w:rsidRPr="00475F16" w:rsidRDefault="00475F16" w:rsidP="00475F16">
      <w:pPr>
        <w:ind w:left="708"/>
        <w:rPr>
          <w:sz w:val="28"/>
          <w:szCs w:val="28"/>
          <w:u w:val="single"/>
        </w:rPr>
      </w:pPr>
    </w:p>
    <w:p w14:paraId="0D866E87" w14:textId="77777777" w:rsidR="00475F16" w:rsidRPr="00475F16" w:rsidRDefault="00475F16" w:rsidP="00475F16">
      <w:pPr>
        <w:rPr>
          <w:sz w:val="32"/>
          <w:szCs w:val="32"/>
        </w:rPr>
      </w:pPr>
    </w:p>
    <w:p w14:paraId="52D0EFA5" w14:textId="77777777" w:rsidR="003D1C09" w:rsidRDefault="003D1C09" w:rsidP="00B52FA6">
      <w:pPr>
        <w:jc w:val="both"/>
        <w:rPr>
          <w:sz w:val="28"/>
          <w:szCs w:val="28"/>
        </w:rPr>
      </w:pPr>
    </w:p>
    <w:p w14:paraId="24528A9F" w14:textId="77777777" w:rsidR="003D1C09" w:rsidRDefault="003D1C09" w:rsidP="00B52FA6">
      <w:pPr>
        <w:jc w:val="both"/>
        <w:rPr>
          <w:sz w:val="28"/>
          <w:szCs w:val="28"/>
        </w:rPr>
      </w:pPr>
    </w:p>
    <w:p w14:paraId="518AB300" w14:textId="77777777" w:rsidR="003D1C09" w:rsidRDefault="003D1C09" w:rsidP="00B52FA6">
      <w:pPr>
        <w:jc w:val="both"/>
        <w:rPr>
          <w:sz w:val="28"/>
          <w:szCs w:val="28"/>
        </w:rPr>
      </w:pPr>
    </w:p>
    <w:p w14:paraId="4F8BB03E" w14:textId="77777777" w:rsidR="003D1C09" w:rsidRDefault="003D1C09" w:rsidP="00B52FA6">
      <w:pPr>
        <w:jc w:val="both"/>
        <w:rPr>
          <w:sz w:val="28"/>
          <w:szCs w:val="28"/>
        </w:rPr>
      </w:pPr>
    </w:p>
    <w:p w14:paraId="232BEDAA" w14:textId="77777777" w:rsidR="003D1C09" w:rsidRDefault="003D1C09" w:rsidP="00B52FA6">
      <w:pPr>
        <w:jc w:val="both"/>
        <w:rPr>
          <w:sz w:val="28"/>
          <w:szCs w:val="28"/>
        </w:rPr>
      </w:pPr>
    </w:p>
    <w:p w14:paraId="7DEA6EB0" w14:textId="77777777" w:rsidR="00EA0EA3" w:rsidRDefault="00EA0EA3" w:rsidP="00B52FA6">
      <w:pPr>
        <w:jc w:val="both"/>
        <w:rPr>
          <w:sz w:val="28"/>
          <w:szCs w:val="28"/>
        </w:rPr>
      </w:pPr>
    </w:p>
    <w:p w14:paraId="4A5BE2C6" w14:textId="51EF3FF2" w:rsidR="002710C6" w:rsidRPr="00225D57" w:rsidRDefault="003D1C09" w:rsidP="00EA0EA3">
      <w:pPr>
        <w:pStyle w:val="Odlomakpopisa"/>
        <w:numPr>
          <w:ilvl w:val="0"/>
          <w:numId w:val="18"/>
        </w:numPr>
        <w:jc w:val="center"/>
        <w:rPr>
          <w:b/>
          <w:bCs/>
          <w:sz w:val="36"/>
          <w:szCs w:val="36"/>
        </w:rPr>
      </w:pPr>
      <w:r w:rsidRPr="00225D57">
        <w:rPr>
          <w:b/>
          <w:bCs/>
          <w:sz w:val="36"/>
          <w:szCs w:val="36"/>
        </w:rPr>
        <w:lastRenderedPageBreak/>
        <w:t>Empirijski dio</w:t>
      </w:r>
    </w:p>
    <w:p w14:paraId="4698F31E" w14:textId="59BAF6E2" w:rsidR="00EA0EA3" w:rsidRPr="00225D57" w:rsidRDefault="00EA0EA3" w:rsidP="00225D57">
      <w:pPr>
        <w:jc w:val="both"/>
        <w:rPr>
          <w:b/>
          <w:bCs/>
          <w:sz w:val="28"/>
          <w:szCs w:val="28"/>
          <w:u w:val="single"/>
        </w:rPr>
      </w:pPr>
      <w:r w:rsidRPr="00225D57">
        <w:rPr>
          <w:b/>
          <w:bCs/>
          <w:sz w:val="28"/>
          <w:szCs w:val="28"/>
          <w:u w:val="single"/>
        </w:rPr>
        <w:t>3.1 Definiranje istraživačkog problema</w:t>
      </w:r>
    </w:p>
    <w:p w14:paraId="29F7EB74" w14:textId="19AFBE83" w:rsidR="002710C6" w:rsidRPr="00EA0EA3" w:rsidRDefault="003D1C09" w:rsidP="00225D57">
      <w:pPr>
        <w:ind w:left="708"/>
        <w:jc w:val="both"/>
        <w:rPr>
          <w:sz w:val="24"/>
          <w:szCs w:val="24"/>
        </w:rPr>
      </w:pPr>
      <w:r w:rsidRPr="00EA0EA3">
        <w:rPr>
          <w:sz w:val="24"/>
          <w:szCs w:val="24"/>
        </w:rPr>
        <w:t xml:space="preserve"> ,, Možemo li </w:t>
      </w:r>
      <w:r w:rsidR="002710C6" w:rsidRPr="00EA0EA3">
        <w:rPr>
          <w:sz w:val="24"/>
          <w:szCs w:val="24"/>
        </w:rPr>
        <w:t>reakcijom sode bikarbone i limunske kiseline utjecati na nastajanje i ugljikova dioksida na pozitivan način?''</w:t>
      </w:r>
    </w:p>
    <w:p w14:paraId="52A11E59" w14:textId="10DAAAF6" w:rsidR="00EA0EA3" w:rsidRPr="00225D57" w:rsidRDefault="00EA0EA3" w:rsidP="00225D57">
      <w:pPr>
        <w:jc w:val="both"/>
        <w:rPr>
          <w:b/>
          <w:bCs/>
          <w:sz w:val="24"/>
          <w:szCs w:val="24"/>
        </w:rPr>
      </w:pPr>
      <w:r w:rsidRPr="00225D57">
        <w:rPr>
          <w:b/>
          <w:bCs/>
          <w:sz w:val="28"/>
          <w:szCs w:val="28"/>
          <w:u w:val="single"/>
        </w:rPr>
        <w:t>3.2 Ciljevi istraživanja</w:t>
      </w:r>
      <w:r w:rsidR="002710C6" w:rsidRPr="00225D57">
        <w:rPr>
          <w:b/>
          <w:bCs/>
          <w:sz w:val="28"/>
          <w:szCs w:val="28"/>
        </w:rPr>
        <w:t xml:space="preserve">  </w:t>
      </w:r>
    </w:p>
    <w:p w14:paraId="7CEDA138" w14:textId="07C60456" w:rsidR="002710C6" w:rsidRDefault="002710C6" w:rsidP="00430E42">
      <w:pPr>
        <w:ind w:left="708"/>
        <w:jc w:val="both"/>
        <w:rPr>
          <w:sz w:val="24"/>
          <w:szCs w:val="24"/>
        </w:rPr>
      </w:pPr>
      <w:r w:rsidRPr="00AD54BC">
        <w:rPr>
          <w:sz w:val="24"/>
          <w:szCs w:val="24"/>
        </w:rPr>
        <w:t>Cilj je utvrditi možemo li reakcijom tih dvaju reaktanata uopće utjecati na stvaranje poznatog štetnog plina te postoji li mogućnost da bi njihovom reakcijom taj tucaj mogao biti pozitivan u smislu smanjenja globalnog zatopljenja.</w:t>
      </w:r>
    </w:p>
    <w:p w14:paraId="5C3DF1EB" w14:textId="37B9D581" w:rsidR="00EA0EA3" w:rsidRPr="00225D57" w:rsidRDefault="00EA0EA3" w:rsidP="00EA0EA3">
      <w:pPr>
        <w:rPr>
          <w:b/>
          <w:bCs/>
          <w:sz w:val="24"/>
          <w:szCs w:val="24"/>
          <w:u w:val="single"/>
        </w:rPr>
      </w:pPr>
      <w:r w:rsidRPr="00225D57">
        <w:rPr>
          <w:b/>
          <w:bCs/>
          <w:sz w:val="28"/>
          <w:szCs w:val="28"/>
          <w:u w:val="single"/>
        </w:rPr>
        <w:t>3.3 Navođenje istraživačkih pitanja i hipoteza</w:t>
      </w:r>
    </w:p>
    <w:p w14:paraId="151C7F7D" w14:textId="77777777" w:rsidR="00EA0EA3" w:rsidRDefault="002710C6" w:rsidP="00225D57">
      <w:pPr>
        <w:jc w:val="both"/>
        <w:rPr>
          <w:sz w:val="24"/>
          <w:szCs w:val="24"/>
        </w:rPr>
      </w:pPr>
      <w:r w:rsidRPr="00AD54BC">
        <w:rPr>
          <w:sz w:val="24"/>
          <w:szCs w:val="24"/>
        </w:rPr>
        <w:t xml:space="preserve">             Istraživačka pitanja: </w:t>
      </w:r>
    </w:p>
    <w:p w14:paraId="4D9EC608" w14:textId="4FEF2712" w:rsidR="002710C6" w:rsidRPr="00AD54BC" w:rsidRDefault="002710C6" w:rsidP="00430E42">
      <w:pPr>
        <w:ind w:left="708"/>
        <w:jc w:val="both"/>
        <w:rPr>
          <w:sz w:val="24"/>
          <w:szCs w:val="24"/>
        </w:rPr>
      </w:pPr>
      <w:r w:rsidRPr="00AD54BC">
        <w:rPr>
          <w:sz w:val="24"/>
          <w:szCs w:val="24"/>
        </w:rPr>
        <w:t>Možemo li reakcijom sode bikarbone i limunske kiseline utjecati na stvaranje ugljikova dioksida?</w:t>
      </w:r>
      <w:r w:rsidR="00225D57">
        <w:rPr>
          <w:sz w:val="24"/>
          <w:szCs w:val="24"/>
        </w:rPr>
        <w:t xml:space="preserve">; </w:t>
      </w:r>
      <w:r w:rsidRPr="00AD54BC">
        <w:rPr>
          <w:sz w:val="24"/>
          <w:szCs w:val="24"/>
        </w:rPr>
        <w:t>O čemu ovisi reakcija tih dvaju reaktanata?</w:t>
      </w:r>
      <w:r w:rsidR="00225D57">
        <w:rPr>
          <w:sz w:val="24"/>
          <w:szCs w:val="24"/>
        </w:rPr>
        <w:t xml:space="preserve">; </w:t>
      </w:r>
      <w:r w:rsidRPr="00AD54BC">
        <w:rPr>
          <w:sz w:val="24"/>
          <w:szCs w:val="24"/>
        </w:rPr>
        <w:t>Možemo li iskoristiti njihovu reakciju koristiti u pozitivnom smislu pri borbi protiv globalnog zatopljenja?</w:t>
      </w:r>
    </w:p>
    <w:p w14:paraId="5FDA2534" w14:textId="056DCFBC" w:rsidR="002710C6" w:rsidRDefault="002710C6" w:rsidP="00430E42">
      <w:pPr>
        <w:ind w:left="708"/>
        <w:jc w:val="both"/>
        <w:rPr>
          <w:sz w:val="24"/>
          <w:szCs w:val="24"/>
        </w:rPr>
      </w:pPr>
      <w:r w:rsidRPr="00AD54BC">
        <w:rPr>
          <w:sz w:val="24"/>
          <w:szCs w:val="24"/>
        </w:rPr>
        <w:t>Hipoteze: Reakcijom sode bikarbone i limunske kiseline jedna od novonastalih tvari bit će plin ugljikov dioksid.</w:t>
      </w:r>
      <w:r w:rsidR="00225D57">
        <w:rPr>
          <w:sz w:val="24"/>
          <w:szCs w:val="24"/>
        </w:rPr>
        <w:t xml:space="preserve">; </w:t>
      </w:r>
      <w:r w:rsidRPr="00AD54BC">
        <w:rPr>
          <w:sz w:val="24"/>
          <w:szCs w:val="24"/>
        </w:rPr>
        <w:t>Našim utjecajem na omjere tih reaktanata možemo utjecati i na stvaranje određenih produkata.</w:t>
      </w:r>
      <w:r w:rsidR="00225D57">
        <w:rPr>
          <w:sz w:val="24"/>
          <w:szCs w:val="24"/>
        </w:rPr>
        <w:t xml:space="preserve">; </w:t>
      </w:r>
      <w:r w:rsidRPr="00AD54BC">
        <w:rPr>
          <w:sz w:val="24"/>
          <w:szCs w:val="24"/>
        </w:rPr>
        <w:t>Korištenjem te reakcije možemo dobiti pozitivan utjecaj pri borbi protiv globalnog zatopljenja.</w:t>
      </w:r>
    </w:p>
    <w:p w14:paraId="4AD8A67F" w14:textId="1982C619" w:rsidR="00225D57" w:rsidRPr="00225D57" w:rsidRDefault="00225D57" w:rsidP="00EA0EA3">
      <w:pPr>
        <w:rPr>
          <w:b/>
          <w:bCs/>
          <w:sz w:val="28"/>
          <w:szCs w:val="28"/>
          <w:u w:val="single"/>
        </w:rPr>
      </w:pPr>
      <w:r w:rsidRPr="00225D57">
        <w:rPr>
          <w:b/>
          <w:bCs/>
          <w:sz w:val="28"/>
          <w:szCs w:val="28"/>
          <w:u w:val="single"/>
        </w:rPr>
        <w:t>3.4 Opis metoda i tehnika</w:t>
      </w:r>
    </w:p>
    <w:p w14:paraId="3280B5FB" w14:textId="77C3A8A6" w:rsidR="00225D57" w:rsidRPr="00225D57" w:rsidRDefault="00225D57" w:rsidP="00430E42">
      <w:pPr>
        <w:ind w:left="708"/>
        <w:jc w:val="both"/>
        <w:rPr>
          <w:sz w:val="24"/>
          <w:szCs w:val="24"/>
        </w:rPr>
      </w:pPr>
      <w:r w:rsidRPr="00225D57">
        <w:rPr>
          <w:sz w:val="24"/>
          <w:szCs w:val="24"/>
        </w:rPr>
        <w:t>Kako bih došla do odgovora na istraživačka pitanja te potvrdila ili opovrgnula svoje hipoteze, provela sam mali eksperiment. Eksperiment sam ponovila 3 puta s različitim omjerima reaktanata.</w:t>
      </w:r>
    </w:p>
    <w:p w14:paraId="6C3F4429" w14:textId="4FA42CEA" w:rsidR="00225D57" w:rsidRPr="00225D57" w:rsidRDefault="00225D57" w:rsidP="00225D57">
      <w:pPr>
        <w:jc w:val="both"/>
        <w:rPr>
          <w:b/>
          <w:bCs/>
          <w:sz w:val="28"/>
          <w:szCs w:val="28"/>
          <w:u w:val="single"/>
        </w:rPr>
      </w:pPr>
      <w:r w:rsidRPr="00225D57">
        <w:rPr>
          <w:b/>
          <w:bCs/>
          <w:sz w:val="28"/>
          <w:szCs w:val="28"/>
          <w:u w:val="single"/>
        </w:rPr>
        <w:t>3.5 Sakupljanje podataka</w:t>
      </w:r>
    </w:p>
    <w:p w14:paraId="60065B32" w14:textId="3F568B8F" w:rsidR="00225D57" w:rsidRDefault="00225D57" w:rsidP="00430E42">
      <w:pPr>
        <w:ind w:left="708"/>
        <w:jc w:val="both"/>
        <w:rPr>
          <w:sz w:val="24"/>
          <w:szCs w:val="24"/>
        </w:rPr>
      </w:pPr>
      <w:r>
        <w:rPr>
          <w:sz w:val="24"/>
          <w:szCs w:val="24"/>
        </w:rPr>
        <w:t>Podatke kao upute za izvršavanje pokusa pronašla sam pretragom videa demonstracije pokusa. Podatke o tome koji sve produkti i na koji način nastaju, pronašla sam na ranim izvorima e-literature.</w:t>
      </w:r>
    </w:p>
    <w:p w14:paraId="22C7893A" w14:textId="77777777" w:rsidR="00430E42" w:rsidRDefault="00430E42" w:rsidP="00225D57">
      <w:pPr>
        <w:jc w:val="both"/>
        <w:rPr>
          <w:b/>
          <w:bCs/>
          <w:sz w:val="28"/>
          <w:szCs w:val="28"/>
          <w:u w:val="single"/>
        </w:rPr>
      </w:pPr>
    </w:p>
    <w:p w14:paraId="79F83331" w14:textId="77777777" w:rsidR="00430E42" w:rsidRDefault="00430E42" w:rsidP="00225D57">
      <w:pPr>
        <w:jc w:val="both"/>
        <w:rPr>
          <w:b/>
          <w:bCs/>
          <w:sz w:val="28"/>
          <w:szCs w:val="28"/>
          <w:u w:val="single"/>
        </w:rPr>
      </w:pPr>
    </w:p>
    <w:p w14:paraId="063E6D26" w14:textId="77777777" w:rsidR="00430E42" w:rsidRDefault="00430E42" w:rsidP="00225D57">
      <w:pPr>
        <w:jc w:val="both"/>
        <w:rPr>
          <w:b/>
          <w:bCs/>
          <w:sz w:val="28"/>
          <w:szCs w:val="28"/>
          <w:u w:val="single"/>
        </w:rPr>
      </w:pPr>
    </w:p>
    <w:p w14:paraId="79C59E68" w14:textId="77777777" w:rsidR="00430E42" w:rsidRDefault="00430E42" w:rsidP="00225D57">
      <w:pPr>
        <w:jc w:val="both"/>
        <w:rPr>
          <w:b/>
          <w:bCs/>
          <w:sz w:val="28"/>
          <w:szCs w:val="28"/>
          <w:u w:val="single"/>
        </w:rPr>
      </w:pPr>
    </w:p>
    <w:p w14:paraId="14F23633" w14:textId="77777777" w:rsidR="00430E42" w:rsidRDefault="00430E42" w:rsidP="00225D57">
      <w:pPr>
        <w:jc w:val="both"/>
        <w:rPr>
          <w:b/>
          <w:bCs/>
          <w:sz w:val="28"/>
          <w:szCs w:val="28"/>
          <w:u w:val="single"/>
        </w:rPr>
      </w:pPr>
    </w:p>
    <w:p w14:paraId="04157B57" w14:textId="77777777" w:rsidR="00430E42" w:rsidRDefault="00430E42" w:rsidP="00225D57">
      <w:pPr>
        <w:jc w:val="both"/>
        <w:rPr>
          <w:b/>
          <w:bCs/>
          <w:sz w:val="28"/>
          <w:szCs w:val="28"/>
          <w:u w:val="single"/>
        </w:rPr>
      </w:pPr>
    </w:p>
    <w:p w14:paraId="1D65F94F" w14:textId="77777777" w:rsidR="00430E42" w:rsidRDefault="00430E42" w:rsidP="00225D57">
      <w:pPr>
        <w:jc w:val="both"/>
        <w:rPr>
          <w:b/>
          <w:bCs/>
          <w:sz w:val="28"/>
          <w:szCs w:val="28"/>
          <w:u w:val="single"/>
        </w:rPr>
      </w:pPr>
    </w:p>
    <w:p w14:paraId="3189E8E0" w14:textId="6C1A0E62" w:rsidR="00225D57" w:rsidRPr="00225D57" w:rsidRDefault="00225D57" w:rsidP="00225D57">
      <w:pPr>
        <w:jc w:val="both"/>
        <w:rPr>
          <w:b/>
          <w:bCs/>
          <w:sz w:val="28"/>
          <w:szCs w:val="28"/>
          <w:u w:val="single"/>
        </w:rPr>
      </w:pPr>
      <w:r w:rsidRPr="00225D57">
        <w:rPr>
          <w:b/>
          <w:bCs/>
          <w:sz w:val="28"/>
          <w:szCs w:val="28"/>
          <w:u w:val="single"/>
        </w:rPr>
        <w:lastRenderedPageBreak/>
        <w:t>3.6 Opis obrade podataka</w:t>
      </w:r>
    </w:p>
    <w:p w14:paraId="27AD8DD6" w14:textId="4D3B7C7A" w:rsidR="002425C5" w:rsidRDefault="002425C5" w:rsidP="00430E42">
      <w:pPr>
        <w:ind w:left="360"/>
        <w:jc w:val="both"/>
        <w:rPr>
          <w:sz w:val="24"/>
          <w:szCs w:val="24"/>
        </w:rPr>
      </w:pPr>
      <w:r>
        <w:rPr>
          <w:sz w:val="24"/>
          <w:szCs w:val="24"/>
          <w:u w:val="single"/>
        </w:rPr>
        <w:t xml:space="preserve">Materijali:                                                      </w:t>
      </w:r>
    </w:p>
    <w:p w14:paraId="086954A4" w14:textId="26D2E879" w:rsidR="002425C5" w:rsidRDefault="002425C5" w:rsidP="001B6E9B">
      <w:pPr>
        <w:pStyle w:val="Odlomakpopisa"/>
        <w:numPr>
          <w:ilvl w:val="0"/>
          <w:numId w:val="2"/>
        </w:numPr>
        <w:jc w:val="both"/>
        <w:rPr>
          <w:sz w:val="24"/>
          <w:szCs w:val="24"/>
        </w:rPr>
      </w:pPr>
      <w:r>
        <w:rPr>
          <w:sz w:val="24"/>
          <w:szCs w:val="24"/>
        </w:rPr>
        <w:t>Soda bikarbona</w:t>
      </w:r>
    </w:p>
    <w:p w14:paraId="571E9FD3" w14:textId="6C39F8D9" w:rsidR="002425C5" w:rsidRDefault="002425C5" w:rsidP="001B6E9B">
      <w:pPr>
        <w:pStyle w:val="Odlomakpopisa"/>
        <w:numPr>
          <w:ilvl w:val="0"/>
          <w:numId w:val="2"/>
        </w:numPr>
        <w:jc w:val="both"/>
        <w:rPr>
          <w:sz w:val="24"/>
          <w:szCs w:val="24"/>
        </w:rPr>
      </w:pPr>
      <w:r>
        <w:rPr>
          <w:sz w:val="24"/>
          <w:szCs w:val="24"/>
        </w:rPr>
        <w:t>Limunska kiselina</w:t>
      </w:r>
    </w:p>
    <w:p w14:paraId="212989B8" w14:textId="03048144" w:rsidR="002425C5" w:rsidRDefault="002425C5" w:rsidP="001B6E9B">
      <w:pPr>
        <w:pStyle w:val="Odlomakpopisa"/>
        <w:numPr>
          <w:ilvl w:val="0"/>
          <w:numId w:val="2"/>
        </w:numPr>
        <w:jc w:val="both"/>
        <w:rPr>
          <w:sz w:val="24"/>
          <w:szCs w:val="24"/>
        </w:rPr>
      </w:pPr>
      <w:r>
        <w:rPr>
          <w:sz w:val="24"/>
          <w:szCs w:val="24"/>
        </w:rPr>
        <w:t>Voda</w:t>
      </w:r>
    </w:p>
    <w:p w14:paraId="471189C2" w14:textId="0323135B" w:rsidR="002425C5" w:rsidRDefault="002425C5" w:rsidP="001B6E9B">
      <w:pPr>
        <w:pStyle w:val="Odlomakpopisa"/>
        <w:numPr>
          <w:ilvl w:val="0"/>
          <w:numId w:val="2"/>
        </w:numPr>
        <w:jc w:val="both"/>
        <w:rPr>
          <w:sz w:val="24"/>
          <w:szCs w:val="24"/>
        </w:rPr>
      </w:pPr>
      <w:r>
        <w:rPr>
          <w:sz w:val="24"/>
          <w:szCs w:val="24"/>
        </w:rPr>
        <w:t>3 plastične posudice</w:t>
      </w:r>
    </w:p>
    <w:p w14:paraId="7E1AAE8F" w14:textId="77777777" w:rsidR="00430E42" w:rsidRDefault="002425C5" w:rsidP="00430E42">
      <w:pPr>
        <w:pStyle w:val="Odlomakpopisa"/>
        <w:numPr>
          <w:ilvl w:val="0"/>
          <w:numId w:val="2"/>
        </w:numPr>
        <w:jc w:val="both"/>
        <w:rPr>
          <w:sz w:val="24"/>
          <w:szCs w:val="24"/>
        </w:rPr>
      </w:pPr>
      <w:r>
        <w:rPr>
          <w:sz w:val="24"/>
          <w:szCs w:val="24"/>
        </w:rPr>
        <w:t>Žličica za miješanje</w:t>
      </w:r>
    </w:p>
    <w:p w14:paraId="1A6DFCA0" w14:textId="77777777" w:rsidR="00430E42" w:rsidRDefault="00430E42" w:rsidP="00430E42">
      <w:pPr>
        <w:pStyle w:val="Odlomakpopisa"/>
        <w:jc w:val="both"/>
        <w:rPr>
          <w:sz w:val="24"/>
          <w:szCs w:val="24"/>
        </w:rPr>
      </w:pPr>
    </w:p>
    <w:p w14:paraId="14B8A620" w14:textId="60A7A4E6" w:rsidR="002710C6" w:rsidRPr="00430E42" w:rsidRDefault="002425C5" w:rsidP="00430E42">
      <w:pPr>
        <w:pStyle w:val="Odlomakpopisa"/>
        <w:jc w:val="both"/>
        <w:rPr>
          <w:sz w:val="24"/>
          <w:szCs w:val="24"/>
        </w:rPr>
      </w:pPr>
      <w:r w:rsidRPr="00430E42">
        <w:rPr>
          <w:rFonts w:ascii="Calibri(tijeo)" w:hAnsi="Calibri(tijeo)"/>
          <w:sz w:val="24"/>
          <w:szCs w:val="24"/>
          <w:u w:val="single"/>
        </w:rPr>
        <w:t>Postupak:</w:t>
      </w:r>
    </w:p>
    <w:p w14:paraId="200674FD" w14:textId="082A84D9" w:rsidR="002425C5" w:rsidRPr="006C676A" w:rsidRDefault="002425C5" w:rsidP="00430E42">
      <w:pPr>
        <w:pStyle w:val="Odlomakpopisa"/>
        <w:numPr>
          <w:ilvl w:val="0"/>
          <w:numId w:val="2"/>
        </w:numPr>
        <w:ind w:left="1080"/>
        <w:jc w:val="both"/>
        <w:rPr>
          <w:rFonts w:ascii="Calibri(tijeo)" w:hAnsi="Calibri(tijeo)"/>
          <w:sz w:val="24"/>
          <w:szCs w:val="24"/>
        </w:rPr>
      </w:pPr>
      <w:r w:rsidRPr="006C676A">
        <w:rPr>
          <w:rFonts w:ascii="Calibri(tijeo)" w:hAnsi="Calibri(tijeo)"/>
          <w:sz w:val="24"/>
          <w:szCs w:val="24"/>
        </w:rPr>
        <w:t>1. korak – u 1. posudici pomiješati 2 žlice sode bikarbone i 1 žlice limunske kiseline, u 2. posudici pomiješati 1 žlicu sode bikarbone i 1. žlicu limunske kiseline, i u 3. posudici 1 žličicu sode bikarbone i 1 žličicu limunske kiseline</w:t>
      </w:r>
    </w:p>
    <w:p w14:paraId="3C883D42" w14:textId="171E76DF" w:rsidR="002425C5" w:rsidRPr="006C676A" w:rsidRDefault="002425C5" w:rsidP="00430E42">
      <w:pPr>
        <w:pStyle w:val="Odlomakpopisa"/>
        <w:numPr>
          <w:ilvl w:val="0"/>
          <w:numId w:val="2"/>
        </w:numPr>
        <w:ind w:left="1080"/>
        <w:jc w:val="both"/>
        <w:rPr>
          <w:rFonts w:ascii="Calibri(tijeo)" w:hAnsi="Calibri(tijeo)"/>
          <w:sz w:val="24"/>
          <w:szCs w:val="24"/>
        </w:rPr>
      </w:pPr>
      <w:r w:rsidRPr="006C676A">
        <w:rPr>
          <w:rFonts w:ascii="Calibri(tijeo)" w:hAnsi="Calibri(tijeo)"/>
          <w:sz w:val="24"/>
          <w:szCs w:val="24"/>
        </w:rPr>
        <w:t>2. korak – izmjeriti vrijeme trajanja reakcije svake posudice</w:t>
      </w:r>
    </w:p>
    <w:p w14:paraId="00B0A0D9" w14:textId="1290FDD0" w:rsidR="002425C5" w:rsidRPr="006C676A" w:rsidRDefault="002425C5" w:rsidP="00430E42">
      <w:pPr>
        <w:pStyle w:val="Odlomakpopisa"/>
        <w:numPr>
          <w:ilvl w:val="0"/>
          <w:numId w:val="2"/>
        </w:numPr>
        <w:ind w:left="1080"/>
        <w:jc w:val="both"/>
        <w:rPr>
          <w:rFonts w:ascii="Calibri(tijeo)" w:hAnsi="Calibri(tijeo)"/>
          <w:sz w:val="24"/>
          <w:szCs w:val="24"/>
        </w:rPr>
      </w:pPr>
      <w:r w:rsidRPr="006C676A">
        <w:rPr>
          <w:rFonts w:ascii="Calibri(tijeo)" w:hAnsi="Calibri(tijeo)"/>
          <w:sz w:val="24"/>
          <w:szCs w:val="24"/>
        </w:rPr>
        <w:t xml:space="preserve">3. korak </w:t>
      </w:r>
      <w:r w:rsidR="00CC2171" w:rsidRPr="006C676A">
        <w:rPr>
          <w:rFonts w:ascii="Calibri(tijeo)" w:hAnsi="Calibri(tijeo)"/>
          <w:sz w:val="24"/>
          <w:szCs w:val="24"/>
        </w:rPr>
        <w:t>–</w:t>
      </w:r>
      <w:r w:rsidRPr="006C676A">
        <w:rPr>
          <w:rFonts w:ascii="Calibri(tijeo)" w:hAnsi="Calibri(tijeo)"/>
          <w:sz w:val="24"/>
          <w:szCs w:val="24"/>
        </w:rPr>
        <w:t xml:space="preserve"> </w:t>
      </w:r>
      <w:r w:rsidR="00CC2171" w:rsidRPr="006C676A">
        <w:rPr>
          <w:rFonts w:ascii="Calibri(tijeo)" w:hAnsi="Calibri(tijeo)"/>
          <w:sz w:val="24"/>
          <w:szCs w:val="24"/>
        </w:rPr>
        <w:t>promatrajte reakcije svake od posudica</w:t>
      </w:r>
    </w:p>
    <w:p w14:paraId="4130CE78" w14:textId="6E8701B7" w:rsidR="00CC2171" w:rsidRPr="006C676A" w:rsidRDefault="00CC2171" w:rsidP="00430E42">
      <w:pPr>
        <w:pStyle w:val="Odlomakpopisa"/>
        <w:numPr>
          <w:ilvl w:val="0"/>
          <w:numId w:val="2"/>
        </w:numPr>
        <w:ind w:left="1080"/>
        <w:jc w:val="both"/>
        <w:rPr>
          <w:rFonts w:ascii="Calibri(tijeo)" w:hAnsi="Calibri(tijeo)"/>
          <w:sz w:val="24"/>
          <w:szCs w:val="24"/>
        </w:rPr>
      </w:pPr>
      <w:r w:rsidRPr="006C676A">
        <w:rPr>
          <w:rFonts w:ascii="Calibri(tijeo)" w:hAnsi="Calibri(tijeo)"/>
          <w:sz w:val="24"/>
          <w:szCs w:val="24"/>
        </w:rPr>
        <w:t>4. donesite zaključak zasnovan na rezultatima reakcija</w:t>
      </w:r>
    </w:p>
    <w:p w14:paraId="5457B2A6" w14:textId="77777777" w:rsidR="00535037" w:rsidRPr="00535037" w:rsidRDefault="00535037" w:rsidP="00CC2171">
      <w:pPr>
        <w:rPr>
          <w:rFonts w:ascii="Calibri(tijeo)" w:hAnsi="Calibri(tijeo)"/>
          <w:b/>
          <w:bCs/>
          <w:sz w:val="24"/>
          <w:szCs w:val="24"/>
          <w:u w:val="single"/>
        </w:rPr>
      </w:pPr>
      <w:r w:rsidRPr="00535037">
        <w:rPr>
          <w:rFonts w:ascii="Calibri(tijeo)" w:hAnsi="Calibri(tijeo)"/>
          <w:b/>
          <w:bCs/>
          <w:sz w:val="24"/>
          <w:szCs w:val="24"/>
          <w:u w:val="single"/>
        </w:rPr>
        <w:t>3.7 Rezultati i interpretacija</w:t>
      </w:r>
    </w:p>
    <w:p w14:paraId="27F70C2E" w14:textId="5D745E6F" w:rsidR="00CC2171" w:rsidRPr="006C676A" w:rsidRDefault="00CC2171" w:rsidP="00430E42">
      <w:pPr>
        <w:ind w:left="360"/>
        <w:rPr>
          <w:rFonts w:ascii="Calibri(tijeo)" w:hAnsi="Calibri(tijeo)"/>
          <w:sz w:val="24"/>
          <w:szCs w:val="24"/>
        </w:rPr>
      </w:pPr>
      <w:r w:rsidRPr="006C676A">
        <w:rPr>
          <w:rFonts w:ascii="Calibri(tijeo)" w:hAnsi="Calibri(tijeo)"/>
          <w:sz w:val="24"/>
          <w:szCs w:val="24"/>
        </w:rPr>
        <w:t>1.Posudica</w:t>
      </w:r>
    </w:p>
    <w:p w14:paraId="772A3CD4" w14:textId="77777777" w:rsidR="00CC2171" w:rsidRPr="006C676A" w:rsidRDefault="00CC2171" w:rsidP="00430E42">
      <w:pPr>
        <w:pStyle w:val="Odlomakpopisa"/>
        <w:numPr>
          <w:ilvl w:val="0"/>
          <w:numId w:val="6"/>
        </w:numPr>
        <w:ind w:left="1080"/>
        <w:rPr>
          <w:rFonts w:ascii="Calibri(tijeo)" w:hAnsi="Calibri(tijeo)"/>
          <w:sz w:val="24"/>
          <w:szCs w:val="24"/>
        </w:rPr>
      </w:pPr>
      <w:r w:rsidRPr="006C676A">
        <w:rPr>
          <w:rFonts w:ascii="Calibri(tijeo)" w:hAnsi="Calibri(tijeo)" w:cs="Segoe UI"/>
          <w:color w:val="0D0D0D"/>
          <w:sz w:val="24"/>
          <w:szCs w:val="24"/>
          <w:shd w:val="clear" w:color="auto" w:fill="FFFFFF"/>
        </w:rPr>
        <w:t>brža reakcija</w:t>
      </w:r>
    </w:p>
    <w:p w14:paraId="684F52D8" w14:textId="7F4AE46E" w:rsidR="00CC2171" w:rsidRPr="006C676A" w:rsidRDefault="00CC2171" w:rsidP="00430E42">
      <w:pPr>
        <w:pStyle w:val="Odlomakpopisa"/>
        <w:numPr>
          <w:ilvl w:val="0"/>
          <w:numId w:val="6"/>
        </w:numPr>
        <w:ind w:left="1080"/>
        <w:rPr>
          <w:rFonts w:ascii="Calibri(tijeo)" w:hAnsi="Calibri(tijeo)"/>
          <w:sz w:val="24"/>
          <w:szCs w:val="24"/>
        </w:rPr>
      </w:pPr>
      <w:r w:rsidRPr="006C676A">
        <w:rPr>
          <w:rFonts w:ascii="Calibri(tijeo)" w:hAnsi="Calibri(tijeo)" w:cs="Segoe UI"/>
          <w:color w:val="0D0D0D"/>
          <w:sz w:val="24"/>
          <w:szCs w:val="24"/>
          <w:shd w:val="clear" w:color="auto" w:fill="FFFFFF"/>
        </w:rPr>
        <w:t>dolazi do intenzivne pjene i brže formacije mjehurića plina</w:t>
      </w:r>
    </w:p>
    <w:p w14:paraId="382D2F9E" w14:textId="219EA802" w:rsidR="002710C6" w:rsidRPr="006C676A" w:rsidRDefault="00CC2171" w:rsidP="00430E42">
      <w:pPr>
        <w:pStyle w:val="Odlomakpopisa"/>
        <w:numPr>
          <w:ilvl w:val="0"/>
          <w:numId w:val="6"/>
        </w:numPr>
        <w:ind w:left="1080"/>
        <w:rPr>
          <w:rFonts w:ascii="Calibri(tijeo)" w:hAnsi="Calibri(tijeo)"/>
          <w:sz w:val="24"/>
          <w:szCs w:val="24"/>
        </w:rPr>
      </w:pPr>
      <w:r w:rsidRPr="006C676A">
        <w:rPr>
          <w:rFonts w:ascii="Calibri(tijeo)" w:hAnsi="Calibri(tijeo)" w:cs="Segoe UI"/>
          <w:color w:val="0D0D0D"/>
          <w:sz w:val="24"/>
          <w:szCs w:val="24"/>
          <w:shd w:val="clear" w:color="auto" w:fill="FFFFFF"/>
        </w:rPr>
        <w:t>vrijeme trajanja reakcije otprilike 1 min i 35 s</w:t>
      </w:r>
    </w:p>
    <w:p w14:paraId="743490E7" w14:textId="0ED933E9" w:rsidR="00CC2171" w:rsidRPr="006C676A" w:rsidRDefault="00CC2171" w:rsidP="00430E42">
      <w:pPr>
        <w:ind w:left="360"/>
        <w:rPr>
          <w:rFonts w:ascii="Calibri(tijeo)" w:hAnsi="Calibri(tijeo)"/>
          <w:sz w:val="24"/>
          <w:szCs w:val="24"/>
        </w:rPr>
      </w:pPr>
      <w:r w:rsidRPr="006C676A">
        <w:rPr>
          <w:rFonts w:ascii="Calibri(tijeo)" w:hAnsi="Calibri(tijeo)"/>
          <w:sz w:val="24"/>
          <w:szCs w:val="24"/>
        </w:rPr>
        <w:t>2.Posudica</w:t>
      </w:r>
    </w:p>
    <w:p w14:paraId="406C53F2" w14:textId="77777777" w:rsidR="00CC2171" w:rsidRPr="006C676A" w:rsidRDefault="00CC2171" w:rsidP="00430E42">
      <w:pPr>
        <w:pStyle w:val="Odlomakpopisa"/>
        <w:numPr>
          <w:ilvl w:val="0"/>
          <w:numId w:val="8"/>
        </w:numPr>
        <w:ind w:left="1140"/>
        <w:rPr>
          <w:rFonts w:ascii="Calibri(tijeo)" w:hAnsi="Calibri(tijeo)"/>
          <w:sz w:val="24"/>
          <w:szCs w:val="24"/>
        </w:rPr>
      </w:pPr>
      <w:r w:rsidRPr="006C676A">
        <w:rPr>
          <w:rFonts w:ascii="Calibri(tijeo)" w:hAnsi="Calibri(tijeo)" w:cs="Segoe UI"/>
          <w:color w:val="0D0D0D"/>
          <w:sz w:val="24"/>
          <w:szCs w:val="24"/>
          <w:shd w:val="clear" w:color="auto" w:fill="FFFFFF"/>
        </w:rPr>
        <w:t>umjerenija reakcija u odnosu na reakciju 1. posudice</w:t>
      </w:r>
    </w:p>
    <w:p w14:paraId="6EC62F82" w14:textId="43CB58F4" w:rsidR="00CC2171" w:rsidRPr="006C676A" w:rsidRDefault="00CC2171" w:rsidP="00430E42">
      <w:pPr>
        <w:pStyle w:val="Odlomakpopisa"/>
        <w:numPr>
          <w:ilvl w:val="0"/>
          <w:numId w:val="8"/>
        </w:numPr>
        <w:ind w:left="1140"/>
        <w:rPr>
          <w:rFonts w:ascii="Calibri(tijeo)" w:hAnsi="Calibri(tijeo)"/>
          <w:sz w:val="24"/>
          <w:szCs w:val="24"/>
        </w:rPr>
      </w:pPr>
      <w:r w:rsidRPr="006C676A">
        <w:rPr>
          <w:rFonts w:ascii="Calibri(tijeo)" w:hAnsi="Calibri(tijeo)" w:cs="Segoe UI"/>
          <w:color w:val="0D0D0D"/>
          <w:sz w:val="24"/>
          <w:szCs w:val="24"/>
          <w:shd w:val="clear" w:color="auto" w:fill="FFFFFF"/>
        </w:rPr>
        <w:t>formacija pjene i mjehurića je manje intenzivna nego u prvom ponavljanju</w:t>
      </w:r>
    </w:p>
    <w:p w14:paraId="051EA5D9" w14:textId="5685824D" w:rsidR="00CC2171" w:rsidRPr="006C676A" w:rsidRDefault="00CC2171" w:rsidP="00430E42">
      <w:pPr>
        <w:pStyle w:val="Odlomakpopisa"/>
        <w:numPr>
          <w:ilvl w:val="0"/>
          <w:numId w:val="8"/>
        </w:numPr>
        <w:ind w:left="1140"/>
        <w:rPr>
          <w:rFonts w:ascii="Calibri(tijeo)" w:hAnsi="Calibri(tijeo)"/>
          <w:sz w:val="24"/>
          <w:szCs w:val="24"/>
        </w:rPr>
      </w:pPr>
      <w:r w:rsidRPr="006C676A">
        <w:rPr>
          <w:rFonts w:ascii="Calibri(tijeo)" w:hAnsi="Calibri(tijeo)" w:cs="Segoe UI"/>
          <w:color w:val="0D0D0D"/>
          <w:sz w:val="24"/>
          <w:szCs w:val="24"/>
          <w:shd w:val="clear" w:color="auto" w:fill="FFFFFF"/>
        </w:rPr>
        <w:t>vrijeme trajanja reakcije otprilike 2 min i 15 s</w:t>
      </w:r>
    </w:p>
    <w:p w14:paraId="1D5DE3CC" w14:textId="4F9CD481" w:rsidR="00CC2171" w:rsidRPr="006C676A" w:rsidRDefault="00CC2171" w:rsidP="00430E42">
      <w:pPr>
        <w:ind w:left="360"/>
        <w:rPr>
          <w:rFonts w:ascii="Calibri(tijeo)" w:hAnsi="Calibri(tijeo)"/>
          <w:sz w:val="24"/>
          <w:szCs w:val="24"/>
        </w:rPr>
      </w:pPr>
      <w:r w:rsidRPr="006C676A">
        <w:rPr>
          <w:rFonts w:ascii="Calibri(tijeo)" w:hAnsi="Calibri(tijeo)"/>
          <w:sz w:val="24"/>
          <w:szCs w:val="24"/>
        </w:rPr>
        <w:t>3.Posudica</w:t>
      </w:r>
    </w:p>
    <w:p w14:paraId="69EA8131" w14:textId="77777777" w:rsidR="00CC2171" w:rsidRPr="006C676A" w:rsidRDefault="00CC2171" w:rsidP="00430E42">
      <w:pPr>
        <w:pStyle w:val="Odlomakpopisa"/>
        <w:numPr>
          <w:ilvl w:val="0"/>
          <w:numId w:val="9"/>
        </w:numPr>
        <w:ind w:left="1080"/>
        <w:rPr>
          <w:rFonts w:ascii="Calibri(tijeo)" w:hAnsi="Calibri(tijeo)"/>
          <w:sz w:val="24"/>
          <w:szCs w:val="24"/>
        </w:rPr>
      </w:pPr>
      <w:r w:rsidRPr="006C676A">
        <w:rPr>
          <w:rFonts w:ascii="Calibri(tijeo)" w:hAnsi="Calibri(tijeo)" w:cs="Segoe UI"/>
          <w:color w:val="0D0D0D"/>
          <w:sz w:val="24"/>
          <w:szCs w:val="24"/>
          <w:shd w:val="clear" w:color="auto" w:fill="FFFFFF"/>
        </w:rPr>
        <w:t>sporija reakcija u odnosu na prethodne dvije</w:t>
      </w:r>
    </w:p>
    <w:p w14:paraId="732BB496" w14:textId="77777777" w:rsidR="00CC2171" w:rsidRPr="006C676A" w:rsidRDefault="00CC2171" w:rsidP="00430E42">
      <w:pPr>
        <w:pStyle w:val="Odlomakpopisa"/>
        <w:numPr>
          <w:ilvl w:val="0"/>
          <w:numId w:val="9"/>
        </w:numPr>
        <w:ind w:left="1080"/>
        <w:rPr>
          <w:rFonts w:ascii="Calibri(tijeo)" w:hAnsi="Calibri(tijeo)"/>
          <w:sz w:val="24"/>
          <w:szCs w:val="24"/>
        </w:rPr>
      </w:pPr>
      <w:r w:rsidRPr="006C676A">
        <w:rPr>
          <w:rFonts w:ascii="Calibri(tijeo)" w:hAnsi="Calibri(tijeo)" w:cs="Segoe UI"/>
          <w:color w:val="0D0D0D"/>
          <w:sz w:val="24"/>
          <w:szCs w:val="24"/>
          <w:shd w:val="clear" w:color="auto" w:fill="FFFFFF"/>
        </w:rPr>
        <w:t>formacija pjene i mjehurića je znatno manje izražena</w:t>
      </w:r>
    </w:p>
    <w:p w14:paraId="35050189" w14:textId="7DE82530" w:rsidR="00CC2171" w:rsidRPr="006C676A" w:rsidRDefault="00C753B8" w:rsidP="00430E42">
      <w:pPr>
        <w:pStyle w:val="Odlomakpopisa"/>
        <w:numPr>
          <w:ilvl w:val="0"/>
          <w:numId w:val="9"/>
        </w:numPr>
        <w:ind w:left="1080"/>
        <w:rPr>
          <w:rFonts w:ascii="Calibri(tijeo)" w:hAnsi="Calibri(tijeo)"/>
          <w:sz w:val="24"/>
          <w:szCs w:val="24"/>
        </w:rPr>
      </w:pPr>
      <w:r w:rsidRPr="006C676A">
        <w:rPr>
          <w:rFonts w:ascii="Calibri(tijeo)" w:hAnsi="Calibri(tijeo)" w:cs="Segoe UI"/>
          <w:color w:val="0D0D0D"/>
          <w:sz w:val="24"/>
          <w:szCs w:val="24"/>
          <w:shd w:val="clear" w:color="auto" w:fill="FFFFFF"/>
        </w:rPr>
        <w:t>vrijeme trajanja reakcije</w:t>
      </w:r>
      <w:r w:rsidR="003C6AE7" w:rsidRPr="006C676A">
        <w:rPr>
          <w:rFonts w:ascii="Calibri(tijeo)" w:hAnsi="Calibri(tijeo)" w:cs="Segoe UI"/>
          <w:color w:val="0D0D0D"/>
          <w:sz w:val="24"/>
          <w:szCs w:val="24"/>
          <w:shd w:val="clear" w:color="auto" w:fill="FFFFFF"/>
        </w:rPr>
        <w:t xml:space="preserve"> otprilike</w:t>
      </w:r>
      <w:r w:rsidR="00CC2171" w:rsidRPr="006C676A">
        <w:rPr>
          <w:rFonts w:ascii="Calibri(tijeo)" w:hAnsi="Calibri(tijeo)" w:cs="Segoe UI"/>
          <w:color w:val="0D0D0D"/>
          <w:sz w:val="24"/>
          <w:szCs w:val="24"/>
          <w:shd w:val="clear" w:color="auto" w:fill="FFFFFF"/>
        </w:rPr>
        <w:t xml:space="preserve"> </w:t>
      </w:r>
      <w:r w:rsidR="003C6AE7" w:rsidRPr="006C676A">
        <w:rPr>
          <w:rFonts w:ascii="Calibri(tijeo)" w:hAnsi="Calibri(tijeo)" w:cs="Segoe UI"/>
          <w:color w:val="0D0D0D"/>
          <w:sz w:val="24"/>
          <w:szCs w:val="24"/>
          <w:shd w:val="clear" w:color="auto" w:fill="FFFFFF"/>
        </w:rPr>
        <w:t>3min i 45 s</w:t>
      </w:r>
    </w:p>
    <w:p w14:paraId="2A1189E3" w14:textId="29886A41" w:rsidR="00C753B8" w:rsidRPr="006C676A" w:rsidRDefault="00C753B8" w:rsidP="00430E42">
      <w:pPr>
        <w:ind w:left="360"/>
        <w:rPr>
          <w:rFonts w:ascii="Calibri(tijeo)" w:hAnsi="Calibri(tijeo)"/>
          <w:sz w:val="24"/>
          <w:szCs w:val="24"/>
          <w:u w:val="single"/>
        </w:rPr>
      </w:pPr>
      <w:r w:rsidRPr="006C676A">
        <w:rPr>
          <w:rFonts w:ascii="Calibri(tijeo)" w:hAnsi="Calibri(tijeo)"/>
          <w:sz w:val="24"/>
          <w:szCs w:val="24"/>
          <w:u w:val="single"/>
        </w:rPr>
        <w:t xml:space="preserve">Razrada reakcije </w:t>
      </w:r>
    </w:p>
    <w:p w14:paraId="3479500E" w14:textId="1AF90C08" w:rsidR="00C753B8" w:rsidRPr="006C676A" w:rsidRDefault="00C753B8" w:rsidP="00430E42">
      <w:pPr>
        <w:ind w:left="1068"/>
        <w:jc w:val="both"/>
        <w:rPr>
          <w:rFonts w:ascii="Calibri(tijeo)" w:hAnsi="Calibri(tijeo)" w:cs="Segoe UI"/>
          <w:color w:val="0D0D0D"/>
          <w:sz w:val="24"/>
          <w:szCs w:val="24"/>
          <w:shd w:val="clear" w:color="auto" w:fill="FFFFFF"/>
        </w:rPr>
      </w:pPr>
      <w:r w:rsidRPr="006C676A">
        <w:rPr>
          <w:rFonts w:ascii="Calibri(tijeo)" w:hAnsi="Calibri(tijeo)" w:cs="Segoe UI"/>
          <w:color w:val="0D0D0D"/>
          <w:sz w:val="24"/>
          <w:szCs w:val="24"/>
          <w:shd w:val="clear" w:color="auto" w:fill="FFFFFF"/>
        </w:rPr>
        <w:t>Kada se soda bikarbona pomiješa s limunskom kiselinom, primjećujemo da dolazi do reakcije Smjesa počinje stvarati mjehuriće i pjenu. To se događa jer dolazi do reakcije u kojoj se stvara plin, poznat kao ugljični dioksid. Plin se oslobađa</w:t>
      </w:r>
      <w:r w:rsidR="001B6E9B" w:rsidRPr="006C676A">
        <w:rPr>
          <w:rFonts w:ascii="Calibri(tijeo)" w:hAnsi="Calibri(tijeo)" w:cs="Segoe UI"/>
          <w:color w:val="0D0D0D"/>
          <w:sz w:val="24"/>
          <w:szCs w:val="24"/>
          <w:shd w:val="clear" w:color="auto" w:fill="FFFFFF"/>
        </w:rPr>
        <w:t xml:space="preserve"> u obliku</w:t>
      </w:r>
      <w:r w:rsidRPr="006C676A">
        <w:rPr>
          <w:rFonts w:ascii="Calibri(tijeo)" w:hAnsi="Calibri(tijeo)" w:cs="Segoe UI"/>
          <w:color w:val="0D0D0D"/>
          <w:sz w:val="24"/>
          <w:szCs w:val="24"/>
          <w:shd w:val="clear" w:color="auto" w:fill="FFFFFF"/>
        </w:rPr>
        <w:t xml:space="preserve"> mjehurić</w:t>
      </w:r>
      <w:r w:rsidR="001B6E9B" w:rsidRPr="006C676A">
        <w:rPr>
          <w:rFonts w:ascii="Calibri(tijeo)" w:hAnsi="Calibri(tijeo)" w:cs="Segoe UI"/>
          <w:color w:val="0D0D0D"/>
          <w:sz w:val="24"/>
          <w:szCs w:val="24"/>
          <w:shd w:val="clear" w:color="auto" w:fill="FFFFFF"/>
        </w:rPr>
        <w:t>a</w:t>
      </w:r>
      <w:r w:rsidRPr="006C676A">
        <w:rPr>
          <w:rFonts w:ascii="Calibri(tijeo)" w:hAnsi="Calibri(tijeo)" w:cs="Segoe UI"/>
          <w:color w:val="0D0D0D"/>
          <w:sz w:val="24"/>
          <w:szCs w:val="24"/>
          <w:shd w:val="clear" w:color="auto" w:fill="FFFFFF"/>
        </w:rPr>
        <w:t xml:space="preserve"> koji se podižu prema površini smjese, stvarajući pjenu. </w:t>
      </w:r>
      <w:r w:rsidR="001B6E9B" w:rsidRPr="006C676A">
        <w:rPr>
          <w:rFonts w:ascii="Calibri(tijeo)" w:hAnsi="Calibri(tijeo)" w:cs="Segoe UI"/>
          <w:color w:val="0D0D0D"/>
          <w:sz w:val="24"/>
          <w:szCs w:val="24"/>
          <w:shd w:val="clear" w:color="auto" w:fill="FFFFFF"/>
        </w:rPr>
        <w:t>P</w:t>
      </w:r>
      <w:r w:rsidRPr="006C676A">
        <w:rPr>
          <w:rFonts w:ascii="Calibri(tijeo)" w:hAnsi="Calibri(tijeo)" w:cs="Segoe UI"/>
          <w:color w:val="0D0D0D"/>
          <w:sz w:val="24"/>
          <w:szCs w:val="24"/>
          <w:shd w:val="clear" w:color="auto" w:fill="FFFFFF"/>
        </w:rPr>
        <w:t>jena</w:t>
      </w:r>
      <w:r w:rsidR="001B6E9B" w:rsidRPr="006C676A">
        <w:rPr>
          <w:rFonts w:ascii="Calibri(tijeo)" w:hAnsi="Calibri(tijeo)" w:cs="Segoe UI"/>
          <w:color w:val="0D0D0D"/>
          <w:sz w:val="24"/>
          <w:szCs w:val="24"/>
          <w:shd w:val="clear" w:color="auto" w:fill="FFFFFF"/>
        </w:rPr>
        <w:t xml:space="preserve"> se</w:t>
      </w:r>
      <w:r w:rsidRPr="006C676A">
        <w:rPr>
          <w:rFonts w:ascii="Calibri(tijeo)" w:hAnsi="Calibri(tijeo)" w:cs="Segoe UI"/>
          <w:color w:val="0D0D0D"/>
          <w:sz w:val="24"/>
          <w:szCs w:val="24"/>
          <w:shd w:val="clear" w:color="auto" w:fill="FFFFFF"/>
        </w:rPr>
        <w:t xml:space="preserve"> brzo širi, što je znak da se reakcija intenzivira. Ova reakcija dovodi do razbijanja mo</w:t>
      </w:r>
      <w:r w:rsidR="001B6E9B" w:rsidRPr="006C676A">
        <w:rPr>
          <w:rFonts w:ascii="Calibri(tijeo)" w:hAnsi="Calibri(tijeo)" w:cs="Segoe UI"/>
          <w:color w:val="0D0D0D"/>
          <w:sz w:val="24"/>
          <w:szCs w:val="24"/>
          <w:shd w:val="clear" w:color="auto" w:fill="FFFFFF"/>
        </w:rPr>
        <w:t>l</w:t>
      </w:r>
      <w:r w:rsidRPr="006C676A">
        <w:rPr>
          <w:rFonts w:ascii="Calibri(tijeo)" w:hAnsi="Calibri(tijeo)" w:cs="Segoe UI"/>
          <w:color w:val="0D0D0D"/>
          <w:sz w:val="24"/>
          <w:szCs w:val="24"/>
          <w:shd w:val="clear" w:color="auto" w:fill="FFFFFF"/>
        </w:rPr>
        <w:t>ekula sode bikarbone i limunske kiseline. Novonastale tvari su voda, ugljični dioksid i natrijev citrat.</w:t>
      </w:r>
    </w:p>
    <w:p w14:paraId="4093046A" w14:textId="77777777" w:rsidR="001B6E9B" w:rsidRPr="006C676A" w:rsidRDefault="001B6E9B" w:rsidP="00430E42">
      <w:pPr>
        <w:ind w:left="1068"/>
        <w:jc w:val="both"/>
        <w:rPr>
          <w:rFonts w:ascii="Calibri(tijeo)" w:hAnsi="Calibri(tijeo)" w:cs="Segoe UI"/>
          <w:color w:val="0D0D0D"/>
          <w:sz w:val="24"/>
          <w:szCs w:val="24"/>
          <w:shd w:val="clear" w:color="auto" w:fill="FFFFFF"/>
        </w:rPr>
      </w:pPr>
      <w:r w:rsidRPr="006C676A">
        <w:rPr>
          <w:rFonts w:ascii="Calibri(tijeo)" w:hAnsi="Calibri(tijeo)" w:cs="Segoe UI"/>
          <w:color w:val="0D0D0D"/>
          <w:sz w:val="24"/>
          <w:szCs w:val="24"/>
          <w:shd w:val="clear" w:color="auto" w:fill="FFFFFF"/>
        </w:rPr>
        <w:t xml:space="preserve">Tijekom reakcije između sode bikarbone i limunske kiseline, dolazi do kemijskih promjena u molekulama. Reakcija uključuje razgradnju molekula sode bikarbone </w:t>
      </w:r>
      <w:r w:rsidRPr="006C676A">
        <w:rPr>
          <w:rFonts w:ascii="Calibri(tijeo)" w:hAnsi="Calibri(tijeo)" w:cs="Segoe UI"/>
          <w:color w:val="0D0D0D"/>
          <w:sz w:val="24"/>
          <w:szCs w:val="24"/>
          <w:shd w:val="clear" w:color="auto" w:fill="FFFFFF"/>
        </w:rPr>
        <w:lastRenderedPageBreak/>
        <w:t xml:space="preserve">(NaHCO3) i limunske kiseline (C6H8O7) na nove tvari. Molekula sode bikarbone rastavlja se na natrijev ion (Na+), bikarbonatni ion (HCO3-) i vodu (H2O), dok se molekula limunske kiseline rastavlja na vodikov ion (H+), </w:t>
      </w:r>
      <w:proofErr w:type="spellStart"/>
      <w:r w:rsidRPr="006C676A">
        <w:rPr>
          <w:rFonts w:ascii="Calibri(tijeo)" w:hAnsi="Calibri(tijeo)" w:cs="Segoe UI"/>
          <w:color w:val="0D0D0D"/>
          <w:sz w:val="24"/>
          <w:szCs w:val="24"/>
          <w:shd w:val="clear" w:color="auto" w:fill="FFFFFF"/>
        </w:rPr>
        <w:t>citratni</w:t>
      </w:r>
      <w:proofErr w:type="spellEnd"/>
      <w:r w:rsidRPr="006C676A">
        <w:rPr>
          <w:rFonts w:ascii="Calibri(tijeo)" w:hAnsi="Calibri(tijeo)" w:cs="Segoe UI"/>
          <w:color w:val="0D0D0D"/>
          <w:sz w:val="24"/>
          <w:szCs w:val="24"/>
          <w:shd w:val="clear" w:color="auto" w:fill="FFFFFF"/>
        </w:rPr>
        <w:t xml:space="preserve"> ion (C6H5O7-) i vodu (H2O). Ti procesi rastavljanja dovode do stvaranja novih spojeva, poput natrijevog </w:t>
      </w:r>
      <w:proofErr w:type="spellStart"/>
      <w:r w:rsidRPr="006C676A">
        <w:rPr>
          <w:rFonts w:ascii="Calibri(tijeo)" w:hAnsi="Calibri(tijeo)" w:cs="Segoe UI"/>
          <w:color w:val="0D0D0D"/>
          <w:sz w:val="24"/>
          <w:szCs w:val="24"/>
          <w:shd w:val="clear" w:color="auto" w:fill="FFFFFF"/>
        </w:rPr>
        <w:t>citrata</w:t>
      </w:r>
      <w:proofErr w:type="spellEnd"/>
      <w:r w:rsidRPr="006C676A">
        <w:rPr>
          <w:rFonts w:ascii="Calibri(tijeo)" w:hAnsi="Calibri(tijeo)" w:cs="Segoe UI"/>
          <w:color w:val="0D0D0D"/>
          <w:sz w:val="24"/>
          <w:szCs w:val="24"/>
          <w:shd w:val="clear" w:color="auto" w:fill="FFFFFF"/>
        </w:rPr>
        <w:t xml:space="preserve"> (NaC6H5O7), vode (H2O) i ugljičnog dioksida (CO2). </w:t>
      </w:r>
    </w:p>
    <w:p w14:paraId="7EE07933" w14:textId="0AF5B2CF" w:rsidR="001B6E9B" w:rsidRPr="006C676A" w:rsidRDefault="001B6E9B" w:rsidP="00430E42">
      <w:pPr>
        <w:ind w:left="708"/>
        <w:jc w:val="both"/>
        <w:rPr>
          <w:rFonts w:ascii="Calibri(tijeo)" w:hAnsi="Calibri(tijeo)" w:cs="Segoe UI"/>
          <w:color w:val="0D0D0D"/>
          <w:sz w:val="24"/>
          <w:szCs w:val="24"/>
          <w:shd w:val="clear" w:color="auto" w:fill="FFFFFF"/>
        </w:rPr>
      </w:pPr>
      <w:r w:rsidRPr="006C676A">
        <w:rPr>
          <w:rFonts w:ascii="Calibri(tijeo)" w:hAnsi="Calibri(tijeo)" w:cs="Segoe UI"/>
          <w:color w:val="0D0D0D"/>
          <w:sz w:val="24"/>
          <w:szCs w:val="24"/>
          <w:shd w:val="clear" w:color="auto" w:fill="FFFFFF"/>
        </w:rPr>
        <w:t>Dakle, reakcija uzrokuje razgradnju početnih molekula i formiranje novih spojeva, što dovodi do promjena u kemijskom sastavu smjese.</w:t>
      </w:r>
    </w:p>
    <w:p w14:paraId="448BB9F1" w14:textId="77777777" w:rsidR="001B6E9B" w:rsidRDefault="001B6E9B" w:rsidP="003C6AE7">
      <w:pPr>
        <w:rPr>
          <w:sz w:val="24"/>
          <w:szCs w:val="24"/>
          <w:u w:val="single"/>
        </w:rPr>
      </w:pPr>
    </w:p>
    <w:p w14:paraId="68A6B720" w14:textId="77777777" w:rsidR="001B6E9B" w:rsidRPr="00535037" w:rsidRDefault="001B6E9B" w:rsidP="003C6AE7">
      <w:pPr>
        <w:rPr>
          <w:b/>
          <w:bCs/>
          <w:sz w:val="24"/>
          <w:szCs w:val="24"/>
          <w:u w:val="single"/>
        </w:rPr>
      </w:pPr>
    </w:p>
    <w:p w14:paraId="633349A2" w14:textId="3A97AE2B" w:rsidR="003C6AE7" w:rsidRPr="00535037" w:rsidRDefault="00535037" w:rsidP="003C6AE7">
      <w:pPr>
        <w:rPr>
          <w:b/>
          <w:bCs/>
          <w:sz w:val="28"/>
          <w:szCs w:val="28"/>
          <w:u w:val="single"/>
        </w:rPr>
      </w:pPr>
      <w:r w:rsidRPr="00535037">
        <w:rPr>
          <w:b/>
          <w:bCs/>
          <w:sz w:val="28"/>
          <w:szCs w:val="28"/>
          <w:u w:val="single"/>
        </w:rPr>
        <w:t xml:space="preserve">3.8 </w:t>
      </w:r>
      <w:r w:rsidR="00C753B8" w:rsidRPr="00535037">
        <w:rPr>
          <w:b/>
          <w:bCs/>
          <w:sz w:val="28"/>
          <w:szCs w:val="28"/>
          <w:u w:val="single"/>
        </w:rPr>
        <w:t>Zaključak empirijskog djela</w:t>
      </w:r>
    </w:p>
    <w:p w14:paraId="4990E853" w14:textId="77777777" w:rsidR="00C753B8" w:rsidRPr="006C676A" w:rsidRDefault="00C753B8" w:rsidP="00430E42">
      <w:pPr>
        <w:ind w:left="708"/>
        <w:jc w:val="both"/>
        <w:rPr>
          <w:rFonts w:cstheme="minorHAnsi"/>
          <w:color w:val="0D0D0D"/>
          <w:sz w:val="24"/>
          <w:szCs w:val="24"/>
          <w:shd w:val="clear" w:color="auto" w:fill="FFFFFF"/>
        </w:rPr>
      </w:pPr>
      <w:r w:rsidRPr="006C676A">
        <w:rPr>
          <w:rFonts w:cstheme="minorHAnsi"/>
          <w:color w:val="0D0D0D"/>
          <w:sz w:val="24"/>
          <w:szCs w:val="24"/>
          <w:shd w:val="clear" w:color="auto" w:fill="FFFFFF"/>
        </w:rPr>
        <w:t xml:space="preserve">Iz navedenih rezultata možemo zaključiti da omjer reaktanata u reakciji ima značajan utjecaj na brzinu i intenzitet reakcije. Veći omjer sode bikarbone u odnosu na limunsku kiselinu rezultirao je bržom reakcijom, što je dovelo do intenzivnije formacije pjene i mjehurića plina. S druge strane, manji omjer sode bikarbone rezultirao je sporijom reakcijom s manje izraženom formacijom pjene i mjehurića plina. Također, vrijeme trajanja reakcije variralo je ovisno o omjeru reaktanata, pri čemu je brža reakcija imala kraće trajanje, dok je sporija reakcija imala duže trajanje. </w:t>
      </w:r>
    </w:p>
    <w:p w14:paraId="5FFB8E3A" w14:textId="77777777" w:rsidR="003D1C09" w:rsidRDefault="003D1C09" w:rsidP="001B6E9B">
      <w:pPr>
        <w:jc w:val="both"/>
        <w:rPr>
          <w:sz w:val="28"/>
          <w:szCs w:val="28"/>
        </w:rPr>
      </w:pPr>
    </w:p>
    <w:p w14:paraId="2F244AC9" w14:textId="77777777" w:rsidR="003D1C09" w:rsidRDefault="003D1C09" w:rsidP="00B52FA6">
      <w:pPr>
        <w:jc w:val="both"/>
        <w:rPr>
          <w:sz w:val="28"/>
          <w:szCs w:val="28"/>
        </w:rPr>
      </w:pPr>
    </w:p>
    <w:p w14:paraId="5DD6E5CF" w14:textId="77777777" w:rsidR="003D1C09" w:rsidRDefault="003D1C09" w:rsidP="00B52FA6">
      <w:pPr>
        <w:jc w:val="both"/>
        <w:rPr>
          <w:sz w:val="28"/>
          <w:szCs w:val="28"/>
        </w:rPr>
      </w:pPr>
    </w:p>
    <w:p w14:paraId="2F9DA1E1" w14:textId="77777777" w:rsidR="003D1C09" w:rsidRDefault="003D1C09" w:rsidP="00B52FA6">
      <w:pPr>
        <w:jc w:val="both"/>
        <w:rPr>
          <w:sz w:val="28"/>
          <w:szCs w:val="28"/>
        </w:rPr>
      </w:pPr>
    </w:p>
    <w:p w14:paraId="458A7D11" w14:textId="77777777" w:rsidR="003D1C09" w:rsidRDefault="003D1C09" w:rsidP="00B52FA6">
      <w:pPr>
        <w:jc w:val="both"/>
        <w:rPr>
          <w:sz w:val="28"/>
          <w:szCs w:val="28"/>
        </w:rPr>
      </w:pPr>
    </w:p>
    <w:p w14:paraId="28D6029B" w14:textId="53FCF604" w:rsidR="00C753B8" w:rsidRPr="00C753B8" w:rsidRDefault="00C753B8" w:rsidP="00C753B8">
      <w:pPr>
        <w:rPr>
          <w:sz w:val="24"/>
          <w:szCs w:val="24"/>
        </w:rPr>
      </w:pPr>
    </w:p>
    <w:p w14:paraId="6F9F9869" w14:textId="77777777" w:rsidR="003D1C09" w:rsidRDefault="003D1C09" w:rsidP="00B52FA6">
      <w:pPr>
        <w:jc w:val="both"/>
        <w:rPr>
          <w:sz w:val="28"/>
          <w:szCs w:val="28"/>
        </w:rPr>
      </w:pPr>
    </w:p>
    <w:p w14:paraId="1358815D" w14:textId="77777777" w:rsidR="003D1C09" w:rsidRDefault="003D1C09" w:rsidP="00B52FA6">
      <w:pPr>
        <w:jc w:val="both"/>
        <w:rPr>
          <w:sz w:val="28"/>
          <w:szCs w:val="28"/>
        </w:rPr>
      </w:pPr>
    </w:p>
    <w:p w14:paraId="3125DFB1" w14:textId="77777777" w:rsidR="003D1C09" w:rsidRDefault="003D1C09" w:rsidP="00B52FA6">
      <w:pPr>
        <w:jc w:val="both"/>
        <w:rPr>
          <w:sz w:val="28"/>
          <w:szCs w:val="28"/>
        </w:rPr>
      </w:pPr>
    </w:p>
    <w:p w14:paraId="3AE8B151" w14:textId="77777777" w:rsidR="003D1C09" w:rsidRDefault="003D1C09" w:rsidP="00B52FA6">
      <w:pPr>
        <w:jc w:val="both"/>
        <w:rPr>
          <w:sz w:val="28"/>
          <w:szCs w:val="28"/>
        </w:rPr>
      </w:pPr>
    </w:p>
    <w:p w14:paraId="4064238B" w14:textId="77777777" w:rsidR="003D1C09" w:rsidRDefault="003D1C09" w:rsidP="00B52FA6">
      <w:pPr>
        <w:jc w:val="both"/>
        <w:rPr>
          <w:sz w:val="28"/>
          <w:szCs w:val="28"/>
        </w:rPr>
      </w:pPr>
    </w:p>
    <w:p w14:paraId="0EEB4E11" w14:textId="77777777" w:rsidR="003D1C09" w:rsidRDefault="003D1C09" w:rsidP="00B52FA6">
      <w:pPr>
        <w:jc w:val="both"/>
        <w:rPr>
          <w:sz w:val="28"/>
          <w:szCs w:val="28"/>
        </w:rPr>
      </w:pPr>
    </w:p>
    <w:p w14:paraId="24834933" w14:textId="77777777" w:rsidR="00B52FA6" w:rsidRDefault="00B52FA6" w:rsidP="001F5B57">
      <w:pPr>
        <w:rPr>
          <w:sz w:val="28"/>
          <w:szCs w:val="28"/>
        </w:rPr>
      </w:pPr>
    </w:p>
    <w:p w14:paraId="24DC8E5C" w14:textId="77777777" w:rsidR="007E5A13" w:rsidRDefault="007E5A13" w:rsidP="001F5B57">
      <w:pPr>
        <w:rPr>
          <w:sz w:val="28"/>
          <w:szCs w:val="28"/>
        </w:rPr>
      </w:pPr>
    </w:p>
    <w:p w14:paraId="0B008169" w14:textId="2293296B" w:rsidR="00B52FA6" w:rsidRDefault="001B6E9B" w:rsidP="00535037">
      <w:pPr>
        <w:pStyle w:val="Odlomakpopisa"/>
        <w:numPr>
          <w:ilvl w:val="0"/>
          <w:numId w:val="18"/>
        </w:numPr>
        <w:jc w:val="center"/>
        <w:rPr>
          <w:b/>
          <w:bCs/>
          <w:sz w:val="36"/>
          <w:szCs w:val="36"/>
        </w:rPr>
      </w:pPr>
      <w:r w:rsidRPr="00535037">
        <w:rPr>
          <w:b/>
          <w:bCs/>
          <w:sz w:val="36"/>
          <w:szCs w:val="36"/>
        </w:rPr>
        <w:lastRenderedPageBreak/>
        <w:t>Zaključak</w:t>
      </w:r>
    </w:p>
    <w:p w14:paraId="2525C1BC" w14:textId="42D3145D" w:rsidR="00535037" w:rsidRDefault="00535037" w:rsidP="00535037">
      <w:pPr>
        <w:rPr>
          <w:b/>
          <w:bCs/>
          <w:sz w:val="28"/>
          <w:szCs w:val="28"/>
          <w:u w:val="single"/>
        </w:rPr>
      </w:pPr>
      <w:r w:rsidRPr="00535037">
        <w:rPr>
          <w:b/>
          <w:bCs/>
          <w:sz w:val="28"/>
          <w:szCs w:val="28"/>
          <w:u w:val="single"/>
        </w:rPr>
        <w:t>4.1</w:t>
      </w:r>
      <w:r>
        <w:rPr>
          <w:b/>
          <w:bCs/>
          <w:sz w:val="28"/>
          <w:szCs w:val="28"/>
          <w:u w:val="single"/>
        </w:rPr>
        <w:t xml:space="preserve"> </w:t>
      </w:r>
      <w:r w:rsidRPr="00535037">
        <w:rPr>
          <w:b/>
          <w:bCs/>
          <w:sz w:val="28"/>
          <w:szCs w:val="28"/>
          <w:u w:val="single"/>
        </w:rPr>
        <w:t>Sažeti prikaz utvrđenih činjenica</w:t>
      </w:r>
    </w:p>
    <w:p w14:paraId="174A3E59" w14:textId="33678585" w:rsidR="00535037" w:rsidRPr="006C676A" w:rsidRDefault="00535037" w:rsidP="00430E42">
      <w:pPr>
        <w:ind w:left="708"/>
        <w:jc w:val="both"/>
        <w:rPr>
          <w:rFonts w:cstheme="minorHAnsi"/>
          <w:sz w:val="24"/>
          <w:szCs w:val="24"/>
          <w:u w:val="single"/>
        </w:rPr>
      </w:pPr>
      <w:r>
        <w:rPr>
          <w:rFonts w:cstheme="minorHAnsi"/>
          <w:color w:val="0D0D0D"/>
          <w:sz w:val="24"/>
          <w:szCs w:val="24"/>
          <w:shd w:val="clear" w:color="auto" w:fill="FFFFFF"/>
        </w:rPr>
        <w:t>Zaključak empirijskog dijela nam</w:t>
      </w:r>
      <w:r w:rsidRPr="006C676A">
        <w:rPr>
          <w:rFonts w:cstheme="minorHAnsi"/>
          <w:color w:val="0D0D0D"/>
          <w:sz w:val="24"/>
          <w:szCs w:val="24"/>
          <w:shd w:val="clear" w:color="auto" w:fill="FFFFFF"/>
        </w:rPr>
        <w:t xml:space="preserve"> naglašava važnost pažljivog odabira omjera reaktanata u kemijskim reakcijama kako bi se kontrolirala brzina i intenzitet procesa.</w:t>
      </w:r>
    </w:p>
    <w:p w14:paraId="1F3EE312" w14:textId="725635DB" w:rsidR="001B6E9B" w:rsidRDefault="001B6E9B" w:rsidP="00430E42">
      <w:pPr>
        <w:ind w:left="708"/>
        <w:jc w:val="both"/>
        <w:rPr>
          <w:rFonts w:cstheme="minorHAnsi"/>
          <w:sz w:val="24"/>
          <w:szCs w:val="24"/>
        </w:rPr>
      </w:pPr>
      <w:r w:rsidRPr="006C676A">
        <w:rPr>
          <w:rFonts w:cstheme="minorHAnsi"/>
          <w:sz w:val="24"/>
          <w:szCs w:val="24"/>
        </w:rPr>
        <w:t>Ovim istraživanjem smo vidjeli da se reakcijom sode bikarbone i limunske kiseline uistinu može utjecati na nastanak ugljikova dioksida</w:t>
      </w:r>
      <w:r w:rsidR="00535037">
        <w:rPr>
          <w:rFonts w:cstheme="minorHAnsi"/>
          <w:sz w:val="24"/>
          <w:szCs w:val="24"/>
        </w:rPr>
        <w:t>, njihova reakcija ovisi o njihovom omjeru</w:t>
      </w:r>
      <w:r w:rsidRPr="006C676A">
        <w:rPr>
          <w:rFonts w:cstheme="minorHAnsi"/>
          <w:sz w:val="24"/>
          <w:szCs w:val="24"/>
        </w:rPr>
        <w:t xml:space="preserve"> te da to možemo iskoristiti kao neki pozitivan utjecaj na naš okoliš.</w:t>
      </w:r>
    </w:p>
    <w:p w14:paraId="2603D282" w14:textId="0BB71DBB" w:rsidR="00535037" w:rsidRDefault="00535037" w:rsidP="00430E42">
      <w:pPr>
        <w:ind w:left="708"/>
        <w:jc w:val="both"/>
        <w:rPr>
          <w:rFonts w:cstheme="minorHAnsi"/>
          <w:b/>
          <w:bCs/>
          <w:sz w:val="28"/>
          <w:szCs w:val="28"/>
          <w:u w:val="single"/>
        </w:rPr>
      </w:pPr>
      <w:r w:rsidRPr="00535037">
        <w:rPr>
          <w:rFonts w:cstheme="minorHAnsi"/>
          <w:b/>
          <w:bCs/>
          <w:sz w:val="28"/>
          <w:szCs w:val="28"/>
          <w:u w:val="single"/>
        </w:rPr>
        <w:t>4.2 Vrednovanje ostvarenog te kritički pogled na rezultate</w:t>
      </w:r>
    </w:p>
    <w:p w14:paraId="0A0E1903" w14:textId="0713DF76" w:rsidR="00535037" w:rsidRDefault="00535037" w:rsidP="00430E42">
      <w:pPr>
        <w:ind w:left="708"/>
        <w:jc w:val="both"/>
        <w:rPr>
          <w:rFonts w:cstheme="minorHAnsi"/>
          <w:sz w:val="24"/>
          <w:szCs w:val="24"/>
        </w:rPr>
      </w:pPr>
      <w:r>
        <w:rPr>
          <w:rFonts w:cstheme="minorHAnsi"/>
          <w:sz w:val="24"/>
          <w:szCs w:val="24"/>
        </w:rPr>
        <w:t xml:space="preserve">Smatram kako je ovo istraživanje provedeno upješno te kako sam uspjela dati odgovore na sva istraživačka pitanja te dobila potvrde svojih hipoteza. </w:t>
      </w:r>
    </w:p>
    <w:p w14:paraId="10716F3A" w14:textId="17C11ABC" w:rsidR="00535037" w:rsidRDefault="00535037" w:rsidP="006C676A">
      <w:pPr>
        <w:jc w:val="both"/>
        <w:rPr>
          <w:rFonts w:cstheme="minorHAnsi"/>
          <w:b/>
          <w:bCs/>
          <w:sz w:val="28"/>
          <w:szCs w:val="28"/>
          <w:u w:val="single"/>
        </w:rPr>
      </w:pPr>
      <w:r w:rsidRPr="00535037">
        <w:rPr>
          <w:rFonts w:cstheme="minorHAnsi"/>
          <w:b/>
          <w:bCs/>
          <w:sz w:val="28"/>
          <w:szCs w:val="28"/>
          <w:u w:val="single"/>
        </w:rPr>
        <w:t>4.3 Napomena o ne riješenim pitanjima</w:t>
      </w:r>
    </w:p>
    <w:p w14:paraId="26B36D31" w14:textId="347ACF0F" w:rsidR="00535037" w:rsidRDefault="00535037" w:rsidP="00430E42">
      <w:pPr>
        <w:ind w:left="708"/>
        <w:jc w:val="both"/>
        <w:rPr>
          <w:rFonts w:cstheme="minorHAnsi"/>
          <w:sz w:val="24"/>
          <w:szCs w:val="24"/>
        </w:rPr>
      </w:pPr>
      <w:r>
        <w:rPr>
          <w:rFonts w:cstheme="minorHAnsi"/>
          <w:sz w:val="24"/>
          <w:szCs w:val="24"/>
        </w:rPr>
        <w:t>Nema ne riješenih istraživačkih pitanja.</w:t>
      </w:r>
    </w:p>
    <w:p w14:paraId="7BE017B1" w14:textId="5EF0A537" w:rsidR="00535037" w:rsidRDefault="00535037" w:rsidP="006C676A">
      <w:pPr>
        <w:jc w:val="both"/>
        <w:rPr>
          <w:rFonts w:cstheme="minorHAnsi"/>
          <w:b/>
          <w:bCs/>
          <w:sz w:val="28"/>
          <w:szCs w:val="28"/>
          <w:u w:val="single"/>
        </w:rPr>
      </w:pPr>
      <w:r w:rsidRPr="00535037">
        <w:rPr>
          <w:rFonts w:cstheme="minorHAnsi"/>
          <w:b/>
          <w:bCs/>
          <w:sz w:val="28"/>
          <w:szCs w:val="28"/>
          <w:u w:val="single"/>
        </w:rPr>
        <w:t>4.4 Ocjena primjenjivosti rezultata</w:t>
      </w:r>
    </w:p>
    <w:p w14:paraId="654F7772" w14:textId="5B1391B6" w:rsidR="00535037" w:rsidRDefault="00535037" w:rsidP="00430E42">
      <w:pPr>
        <w:ind w:left="708"/>
        <w:jc w:val="both"/>
        <w:rPr>
          <w:rFonts w:cstheme="minorHAnsi"/>
          <w:sz w:val="24"/>
          <w:szCs w:val="24"/>
        </w:rPr>
      </w:pPr>
      <w:r>
        <w:rPr>
          <w:rFonts w:cstheme="minorHAnsi"/>
          <w:sz w:val="24"/>
          <w:szCs w:val="24"/>
        </w:rPr>
        <w:t>Smatram da je ovo istraživanje bilo vrlo korisno jer kako su rezultati pokazali, utjecajem na omjer reaktanata u reakciji sode bikarbone i limunske kiseline možemo utjecati i na količinu nastanka plina CO2.</w:t>
      </w:r>
    </w:p>
    <w:p w14:paraId="12E22C7F" w14:textId="350C3162" w:rsidR="00535037" w:rsidRPr="00430E42" w:rsidRDefault="00535037" w:rsidP="006C676A">
      <w:pPr>
        <w:jc w:val="both"/>
        <w:rPr>
          <w:rFonts w:cstheme="minorHAnsi"/>
          <w:b/>
          <w:bCs/>
          <w:sz w:val="28"/>
          <w:szCs w:val="28"/>
          <w:u w:val="single"/>
        </w:rPr>
      </w:pPr>
      <w:r w:rsidRPr="00430E42">
        <w:rPr>
          <w:rFonts w:cstheme="minorHAnsi"/>
          <w:b/>
          <w:bCs/>
          <w:sz w:val="28"/>
          <w:szCs w:val="28"/>
          <w:u w:val="single"/>
        </w:rPr>
        <w:t xml:space="preserve">4.5 </w:t>
      </w:r>
      <w:r w:rsidR="00430E42" w:rsidRPr="00430E42">
        <w:rPr>
          <w:rFonts w:cstheme="minorHAnsi"/>
          <w:b/>
          <w:bCs/>
          <w:sz w:val="28"/>
          <w:szCs w:val="28"/>
          <w:u w:val="single"/>
        </w:rPr>
        <w:t>Ideja za buduće istraživanje</w:t>
      </w:r>
    </w:p>
    <w:p w14:paraId="3F2AE0F9" w14:textId="2FCF4C67" w:rsidR="00B52FA6" w:rsidRPr="006C676A" w:rsidRDefault="001B6E9B" w:rsidP="00430E42">
      <w:pPr>
        <w:ind w:left="708"/>
        <w:jc w:val="both"/>
        <w:rPr>
          <w:rFonts w:cstheme="minorHAnsi"/>
          <w:color w:val="0D0D0D"/>
          <w:sz w:val="24"/>
          <w:szCs w:val="24"/>
          <w:shd w:val="clear" w:color="auto" w:fill="FFFFFF"/>
        </w:rPr>
      </w:pPr>
      <w:r w:rsidRPr="006C676A">
        <w:rPr>
          <w:rFonts w:cstheme="minorHAnsi"/>
          <w:color w:val="0D0D0D"/>
          <w:sz w:val="24"/>
          <w:szCs w:val="24"/>
          <w:shd w:val="clear" w:color="auto" w:fill="FFFFFF"/>
        </w:rPr>
        <w:t xml:space="preserve">Na temelju zaključka ovog istraživačkog rada možemo razviti novo istraživanje. To istraživanje bi moglo istražiti </w:t>
      </w:r>
      <w:r w:rsidR="006C676A" w:rsidRPr="006C676A">
        <w:rPr>
          <w:rFonts w:cstheme="minorHAnsi"/>
          <w:color w:val="0D0D0D"/>
          <w:sz w:val="24"/>
          <w:szCs w:val="24"/>
          <w:shd w:val="clear" w:color="auto" w:fill="FFFFFF"/>
        </w:rPr>
        <w:t>mogućnosti uporabe te reakcije u borbi protiv globalnog zatopljenja i efikasnosti te uporabe.</w:t>
      </w:r>
    </w:p>
    <w:p w14:paraId="4BCD8B5D" w14:textId="2147CAE2" w:rsidR="001B6E9B" w:rsidRPr="006C676A" w:rsidRDefault="001B6E9B" w:rsidP="00430E42">
      <w:pPr>
        <w:ind w:left="708"/>
        <w:jc w:val="both"/>
        <w:rPr>
          <w:rFonts w:cstheme="minorHAnsi"/>
          <w:sz w:val="24"/>
          <w:szCs w:val="24"/>
        </w:rPr>
      </w:pPr>
      <w:r w:rsidRPr="006C676A">
        <w:rPr>
          <w:rFonts w:cstheme="minorHAnsi"/>
          <w:color w:val="0D0D0D"/>
          <w:sz w:val="24"/>
          <w:szCs w:val="24"/>
          <w:shd w:val="clear" w:color="auto" w:fill="FFFFFF"/>
        </w:rPr>
        <w:t>Zaključ</w:t>
      </w:r>
      <w:r w:rsidR="006C676A" w:rsidRPr="006C676A">
        <w:rPr>
          <w:rFonts w:cstheme="minorHAnsi"/>
          <w:color w:val="0D0D0D"/>
          <w:sz w:val="24"/>
          <w:szCs w:val="24"/>
          <w:shd w:val="clear" w:color="auto" w:fill="FFFFFF"/>
        </w:rPr>
        <w:t>ak</w:t>
      </w:r>
      <w:r w:rsidRPr="006C676A">
        <w:rPr>
          <w:rFonts w:cstheme="minorHAnsi"/>
          <w:color w:val="0D0D0D"/>
          <w:sz w:val="24"/>
          <w:szCs w:val="24"/>
          <w:shd w:val="clear" w:color="auto" w:fill="FFFFFF"/>
        </w:rPr>
        <w:t xml:space="preserve"> prethodnog istraživanja sugerir</w:t>
      </w:r>
      <w:r w:rsidR="006C676A" w:rsidRPr="006C676A">
        <w:rPr>
          <w:rFonts w:cstheme="minorHAnsi"/>
          <w:color w:val="0D0D0D"/>
          <w:sz w:val="24"/>
          <w:szCs w:val="24"/>
          <w:shd w:val="clear" w:color="auto" w:fill="FFFFFF"/>
        </w:rPr>
        <w:t>a</w:t>
      </w:r>
      <w:r w:rsidRPr="006C676A">
        <w:rPr>
          <w:rFonts w:cstheme="minorHAnsi"/>
          <w:color w:val="0D0D0D"/>
          <w:sz w:val="24"/>
          <w:szCs w:val="24"/>
          <w:shd w:val="clear" w:color="auto" w:fill="FFFFFF"/>
        </w:rPr>
        <w:t xml:space="preserve"> da količina sode bikarbone u reakciji ima značajan utjecaj na brzinu i intenzitet </w:t>
      </w:r>
      <w:r w:rsidR="006C676A" w:rsidRPr="006C676A">
        <w:rPr>
          <w:rFonts w:cstheme="minorHAnsi"/>
          <w:color w:val="0D0D0D"/>
          <w:sz w:val="24"/>
          <w:szCs w:val="24"/>
          <w:shd w:val="clear" w:color="auto" w:fill="FFFFFF"/>
        </w:rPr>
        <w:t>nastajanja</w:t>
      </w:r>
      <w:r w:rsidRPr="006C676A">
        <w:rPr>
          <w:rFonts w:cstheme="minorHAnsi"/>
          <w:color w:val="0D0D0D"/>
          <w:sz w:val="24"/>
          <w:szCs w:val="24"/>
          <w:shd w:val="clear" w:color="auto" w:fill="FFFFFF"/>
        </w:rPr>
        <w:t xml:space="preserve"> uglji</w:t>
      </w:r>
      <w:r w:rsidR="006C676A" w:rsidRPr="006C676A">
        <w:rPr>
          <w:rFonts w:cstheme="minorHAnsi"/>
          <w:color w:val="0D0D0D"/>
          <w:sz w:val="24"/>
          <w:szCs w:val="24"/>
          <w:shd w:val="clear" w:color="auto" w:fill="FFFFFF"/>
        </w:rPr>
        <w:t xml:space="preserve">kovog </w:t>
      </w:r>
      <w:r w:rsidRPr="006C676A">
        <w:rPr>
          <w:rFonts w:cstheme="minorHAnsi"/>
          <w:color w:val="0D0D0D"/>
          <w:sz w:val="24"/>
          <w:szCs w:val="24"/>
          <w:shd w:val="clear" w:color="auto" w:fill="FFFFFF"/>
        </w:rPr>
        <w:t>dioksida (CO2). Na temelju toga, možemo istražiti kako prilagođavanje omjera sode bikarbone i limunske kiseline može utjecati na količinu CO2 koja se oslobađa tijekom reakcije. Ovo istraživanje može biti korisno za razvoj novih tehnologija ili postupaka koji koriste ovu reakciju za smanjenje štetnih emisija CO2, što bi moglo imati pozitivan utjecaj na borbu protiv klimatskih promjena i očuvanje okoliša.</w:t>
      </w:r>
    </w:p>
    <w:p w14:paraId="77817C56" w14:textId="77777777" w:rsidR="001F5B57" w:rsidRDefault="001F5B57" w:rsidP="001F5B57">
      <w:pPr>
        <w:jc w:val="center"/>
        <w:rPr>
          <w:sz w:val="36"/>
          <w:szCs w:val="36"/>
        </w:rPr>
      </w:pPr>
    </w:p>
    <w:p w14:paraId="5A19A3DD" w14:textId="77777777" w:rsidR="001F5B57" w:rsidRDefault="001F5B57" w:rsidP="001F5B57">
      <w:pPr>
        <w:jc w:val="center"/>
        <w:rPr>
          <w:sz w:val="36"/>
          <w:szCs w:val="36"/>
        </w:rPr>
      </w:pPr>
    </w:p>
    <w:p w14:paraId="21535503" w14:textId="77777777" w:rsidR="006C676A" w:rsidRDefault="006C676A" w:rsidP="001F5B57">
      <w:pPr>
        <w:jc w:val="center"/>
        <w:rPr>
          <w:sz w:val="36"/>
          <w:szCs w:val="36"/>
        </w:rPr>
      </w:pPr>
    </w:p>
    <w:p w14:paraId="4AD51E56" w14:textId="77777777" w:rsidR="00430E42" w:rsidRDefault="00430E42" w:rsidP="00430E42">
      <w:pPr>
        <w:rPr>
          <w:sz w:val="36"/>
          <w:szCs w:val="36"/>
        </w:rPr>
      </w:pPr>
    </w:p>
    <w:p w14:paraId="28EE1789" w14:textId="302B086E" w:rsidR="006C676A" w:rsidRDefault="006C676A" w:rsidP="00430E42">
      <w:pPr>
        <w:pStyle w:val="Odlomakpopisa"/>
        <w:numPr>
          <w:ilvl w:val="0"/>
          <w:numId w:val="18"/>
        </w:numPr>
        <w:jc w:val="center"/>
        <w:rPr>
          <w:b/>
          <w:bCs/>
          <w:sz w:val="36"/>
          <w:szCs w:val="36"/>
        </w:rPr>
      </w:pPr>
      <w:r w:rsidRPr="00430E42">
        <w:rPr>
          <w:b/>
          <w:bCs/>
          <w:sz w:val="36"/>
          <w:szCs w:val="36"/>
        </w:rPr>
        <w:lastRenderedPageBreak/>
        <w:t>Literatura</w:t>
      </w:r>
    </w:p>
    <w:p w14:paraId="41516FC2" w14:textId="4061B3A3" w:rsidR="00430E42" w:rsidRPr="00430E42" w:rsidRDefault="00430E42" w:rsidP="00430E42">
      <w:pPr>
        <w:rPr>
          <w:b/>
          <w:bCs/>
          <w:sz w:val="28"/>
          <w:szCs w:val="28"/>
          <w:u w:val="single"/>
        </w:rPr>
      </w:pPr>
      <w:r w:rsidRPr="00430E42">
        <w:rPr>
          <w:b/>
          <w:bCs/>
          <w:sz w:val="28"/>
          <w:szCs w:val="28"/>
          <w:u w:val="single"/>
        </w:rPr>
        <w:t>5.1</w:t>
      </w:r>
      <w:r>
        <w:rPr>
          <w:b/>
          <w:bCs/>
          <w:sz w:val="28"/>
          <w:szCs w:val="28"/>
          <w:u w:val="single"/>
        </w:rPr>
        <w:t xml:space="preserve"> </w:t>
      </w:r>
      <w:r w:rsidRPr="00430E42">
        <w:rPr>
          <w:b/>
          <w:bCs/>
          <w:sz w:val="28"/>
          <w:szCs w:val="28"/>
          <w:u w:val="single"/>
        </w:rPr>
        <w:t>Internetski izvori</w:t>
      </w:r>
    </w:p>
    <w:p w14:paraId="5C208EAA" w14:textId="522A5E7C" w:rsidR="00930209" w:rsidRDefault="006C676A" w:rsidP="006C676A">
      <w:pPr>
        <w:pStyle w:val="Odlomakpopisa"/>
        <w:numPr>
          <w:ilvl w:val="0"/>
          <w:numId w:val="9"/>
        </w:numPr>
        <w:rPr>
          <w:sz w:val="28"/>
          <w:szCs w:val="28"/>
        </w:rPr>
      </w:pPr>
      <w:r w:rsidRPr="006C676A">
        <w:rPr>
          <w:sz w:val="28"/>
          <w:szCs w:val="28"/>
        </w:rPr>
        <w:t>PubMed Central</w:t>
      </w:r>
      <w:r w:rsidR="00930209">
        <w:rPr>
          <w:sz w:val="28"/>
          <w:szCs w:val="28"/>
        </w:rPr>
        <w:t>, pokušaj pristupa – 22.3.2024.</w:t>
      </w:r>
    </w:p>
    <w:p w14:paraId="5CEE9DBE" w14:textId="1E5E4705" w:rsidR="006C676A" w:rsidRPr="00930209" w:rsidRDefault="00930209" w:rsidP="00930209">
      <w:pPr>
        <w:ind w:left="360"/>
        <w:rPr>
          <w:sz w:val="28"/>
          <w:szCs w:val="28"/>
        </w:rPr>
      </w:pPr>
      <w:r w:rsidRPr="00930209">
        <w:rPr>
          <w:sz w:val="28"/>
          <w:szCs w:val="28"/>
        </w:rPr>
        <w:t>Dostupno na</w:t>
      </w:r>
      <w:r w:rsidR="006C676A" w:rsidRPr="00930209">
        <w:rPr>
          <w:sz w:val="28"/>
          <w:szCs w:val="28"/>
        </w:rPr>
        <w:t xml:space="preserve">: </w:t>
      </w:r>
      <w:hyperlink r:id="rId7" w:history="1">
        <w:r w:rsidR="006C676A" w:rsidRPr="00930209">
          <w:rPr>
            <w:rStyle w:val="Hiperveza"/>
            <w:sz w:val="28"/>
            <w:szCs w:val="28"/>
          </w:rPr>
          <w:t>https://www.ncbi.nlm.nih.gov/pmc/</w:t>
        </w:r>
      </w:hyperlink>
      <w:r w:rsidR="006C676A" w:rsidRPr="00930209">
        <w:rPr>
          <w:sz w:val="28"/>
          <w:szCs w:val="28"/>
        </w:rPr>
        <w:t xml:space="preserve"> - </w:t>
      </w:r>
      <w:r w:rsidR="006C676A" w:rsidRPr="00930209">
        <w:rPr>
          <w:rFonts w:cstheme="minorHAnsi"/>
          <w:color w:val="0D0D0D"/>
          <w:sz w:val="24"/>
          <w:szCs w:val="24"/>
          <w:shd w:val="clear" w:color="auto" w:fill="FFFFFF"/>
        </w:rPr>
        <w:t>arhiva znanstvenih članaka iz područja biomedicine i znanstvenih disciplina</w:t>
      </w:r>
    </w:p>
    <w:p w14:paraId="0DE7EB02" w14:textId="13C45C38" w:rsidR="00930209" w:rsidRPr="00930209" w:rsidRDefault="00430E42" w:rsidP="006C676A">
      <w:pPr>
        <w:pStyle w:val="Odlomakpopisa"/>
        <w:numPr>
          <w:ilvl w:val="0"/>
          <w:numId w:val="9"/>
        </w:numPr>
        <w:rPr>
          <w:sz w:val="28"/>
          <w:szCs w:val="28"/>
        </w:rPr>
      </w:pPr>
      <w:r>
        <w:rPr>
          <w:rFonts w:cstheme="minorHAnsi"/>
          <w:color w:val="0D0D0D"/>
          <w:sz w:val="28"/>
          <w:szCs w:val="28"/>
          <w:shd w:val="clear" w:color="auto" w:fill="FFFFFF"/>
        </w:rPr>
        <w:t xml:space="preserve"> </w:t>
      </w:r>
      <w:r w:rsidR="006C676A" w:rsidRPr="006C676A">
        <w:rPr>
          <w:rFonts w:cstheme="minorHAnsi"/>
          <w:color w:val="0D0D0D"/>
          <w:sz w:val="28"/>
          <w:szCs w:val="28"/>
          <w:shd w:val="clear" w:color="auto" w:fill="FFFFFF"/>
        </w:rPr>
        <w:t>Research Gate</w:t>
      </w:r>
      <w:r w:rsidR="00930209">
        <w:rPr>
          <w:rFonts w:cstheme="minorHAnsi"/>
          <w:color w:val="0D0D0D"/>
          <w:sz w:val="28"/>
          <w:szCs w:val="28"/>
          <w:shd w:val="clear" w:color="auto" w:fill="FFFFFF"/>
        </w:rPr>
        <w:t>, pokušaj pristupa – 22.2.2024.</w:t>
      </w:r>
    </w:p>
    <w:p w14:paraId="37B653F4" w14:textId="68A53EFF" w:rsidR="006C676A" w:rsidRPr="00930209" w:rsidRDefault="00930209" w:rsidP="00930209">
      <w:pPr>
        <w:ind w:left="360"/>
        <w:rPr>
          <w:sz w:val="28"/>
          <w:szCs w:val="28"/>
        </w:rPr>
      </w:pPr>
      <w:r w:rsidRPr="00930209">
        <w:rPr>
          <w:rFonts w:cstheme="minorHAnsi"/>
          <w:color w:val="0D0D0D"/>
          <w:sz w:val="28"/>
          <w:szCs w:val="28"/>
          <w:shd w:val="clear" w:color="auto" w:fill="FFFFFF"/>
        </w:rPr>
        <w:t>Dostupno na</w:t>
      </w:r>
      <w:r w:rsidR="006C676A" w:rsidRPr="00930209">
        <w:rPr>
          <w:rFonts w:cstheme="minorHAnsi"/>
          <w:color w:val="0D0D0D"/>
          <w:sz w:val="28"/>
          <w:szCs w:val="28"/>
          <w:shd w:val="clear" w:color="auto" w:fill="FFFFFF"/>
        </w:rPr>
        <w:t>:</w:t>
      </w:r>
      <w:r w:rsidR="006C676A" w:rsidRPr="00930209">
        <w:rPr>
          <w:rFonts w:cstheme="minorHAnsi"/>
          <w:color w:val="0D0D0D"/>
          <w:sz w:val="32"/>
          <w:szCs w:val="32"/>
          <w:shd w:val="clear" w:color="auto" w:fill="FFFFFF"/>
        </w:rPr>
        <w:t xml:space="preserve"> </w:t>
      </w:r>
      <w:hyperlink r:id="rId8" w:history="1">
        <w:r w:rsidR="00E55121" w:rsidRPr="00930209">
          <w:rPr>
            <w:rStyle w:val="Hiperveza"/>
            <w:rFonts w:cstheme="minorHAnsi"/>
            <w:sz w:val="28"/>
            <w:szCs w:val="28"/>
            <w:shd w:val="clear" w:color="auto" w:fill="FFFFFF"/>
          </w:rPr>
          <w:t>https://www.researchgate.net</w:t>
        </w:r>
      </w:hyperlink>
      <w:r w:rsidR="00E55121" w:rsidRPr="00930209">
        <w:rPr>
          <w:rFonts w:cstheme="minorHAnsi"/>
          <w:color w:val="0D0D0D"/>
          <w:sz w:val="24"/>
          <w:szCs w:val="24"/>
          <w:shd w:val="clear" w:color="auto" w:fill="FFFFFF"/>
        </w:rPr>
        <w:t xml:space="preserve"> </w:t>
      </w:r>
      <w:r w:rsidR="006C676A" w:rsidRPr="00930209">
        <w:rPr>
          <w:rFonts w:cstheme="minorHAnsi"/>
          <w:color w:val="0D0D0D"/>
          <w:sz w:val="24"/>
          <w:szCs w:val="24"/>
          <w:shd w:val="clear" w:color="auto" w:fill="FFFFFF"/>
        </w:rPr>
        <w:t>društvena mreža za istraživače koja omogućuje dijeljenje istraživačkih radova, postavljanje pitanja i interakciju s drugim znanstvenicima</w:t>
      </w:r>
      <w:r w:rsidR="006C676A" w:rsidRPr="00930209">
        <w:rPr>
          <w:rFonts w:ascii="Segoe UI" w:hAnsi="Segoe UI" w:cs="Segoe UI"/>
          <w:color w:val="0D0D0D"/>
          <w:shd w:val="clear" w:color="auto" w:fill="FFFFFF"/>
        </w:rPr>
        <w:t>.</w:t>
      </w:r>
    </w:p>
    <w:p w14:paraId="673090AE" w14:textId="77777777" w:rsidR="00930209" w:rsidRPr="00930209" w:rsidRDefault="00E55121" w:rsidP="00930209">
      <w:pPr>
        <w:pStyle w:val="Odlomakpopisa"/>
        <w:numPr>
          <w:ilvl w:val="0"/>
          <w:numId w:val="9"/>
        </w:numPr>
        <w:rPr>
          <w:sz w:val="28"/>
          <w:szCs w:val="28"/>
        </w:rPr>
      </w:pPr>
      <w:r>
        <w:rPr>
          <w:rFonts w:cstheme="minorHAnsi"/>
          <w:color w:val="0D0D0D"/>
          <w:sz w:val="28"/>
          <w:szCs w:val="28"/>
          <w:shd w:val="clear" w:color="auto" w:fill="FFFFFF"/>
        </w:rPr>
        <w:t xml:space="preserve">Google </w:t>
      </w:r>
      <w:proofErr w:type="spellStart"/>
      <w:r>
        <w:rPr>
          <w:rFonts w:cstheme="minorHAnsi"/>
          <w:color w:val="0D0D0D"/>
          <w:sz w:val="28"/>
          <w:szCs w:val="28"/>
          <w:shd w:val="clear" w:color="auto" w:fill="FFFFFF"/>
        </w:rPr>
        <w:t>Scholar</w:t>
      </w:r>
      <w:proofErr w:type="spellEnd"/>
      <w:r w:rsidR="00930209">
        <w:rPr>
          <w:rFonts w:cstheme="minorHAnsi"/>
          <w:color w:val="0D0D0D"/>
          <w:sz w:val="28"/>
          <w:szCs w:val="28"/>
          <w:shd w:val="clear" w:color="auto" w:fill="FFFFFF"/>
        </w:rPr>
        <w:t>, pokušaj pristupa – 22.2.2024.</w:t>
      </w:r>
    </w:p>
    <w:p w14:paraId="58F30BE5" w14:textId="4E954EE5" w:rsidR="00E55121" w:rsidRPr="00930209" w:rsidRDefault="00930209" w:rsidP="00930209">
      <w:pPr>
        <w:ind w:left="360"/>
        <w:rPr>
          <w:sz w:val="28"/>
          <w:szCs w:val="28"/>
        </w:rPr>
      </w:pPr>
      <w:r w:rsidRPr="00930209">
        <w:rPr>
          <w:sz w:val="28"/>
          <w:szCs w:val="28"/>
        </w:rPr>
        <w:t>Dostupno na</w:t>
      </w:r>
      <w:r w:rsidR="00E55121" w:rsidRPr="00930209">
        <w:rPr>
          <w:sz w:val="28"/>
          <w:szCs w:val="28"/>
        </w:rPr>
        <w:t xml:space="preserve">: </w:t>
      </w:r>
      <w:hyperlink r:id="rId9" w:history="1">
        <w:r w:rsidR="00E55121" w:rsidRPr="00930209">
          <w:rPr>
            <w:rStyle w:val="Hiperveza"/>
            <w:sz w:val="28"/>
            <w:szCs w:val="28"/>
          </w:rPr>
          <w:t>https://scholar.google.com/</w:t>
        </w:r>
      </w:hyperlink>
      <w:r w:rsidR="00E55121" w:rsidRPr="00930209">
        <w:rPr>
          <w:sz w:val="28"/>
          <w:szCs w:val="28"/>
        </w:rPr>
        <w:t xml:space="preserve">  - </w:t>
      </w:r>
      <w:r w:rsidR="00E55121" w:rsidRPr="00930209">
        <w:rPr>
          <w:rFonts w:eastAsia="Times New Roman" w:cstheme="minorHAnsi"/>
          <w:color w:val="0D0D0D"/>
          <w:kern w:val="0"/>
          <w:sz w:val="24"/>
          <w:szCs w:val="24"/>
          <w:lang w:eastAsia="hr-HR"/>
          <w14:ligatures w14:val="none"/>
        </w:rPr>
        <w:t>pretraživač znanstvenih radova koji omogućuje pristup širokom spektru akademskih publikacija. Možete pretraživati članke, knjige, teze i druge izvore s relevantnim informacijama.</w:t>
      </w:r>
    </w:p>
    <w:p w14:paraId="76BC30D4" w14:textId="77777777" w:rsidR="00930209" w:rsidRPr="00930209" w:rsidRDefault="00E55121" w:rsidP="00930209">
      <w:pPr>
        <w:pStyle w:val="Odlomakpopisa"/>
        <w:numPr>
          <w:ilvl w:val="0"/>
          <w:numId w:val="9"/>
        </w:numPr>
        <w:rPr>
          <w:sz w:val="28"/>
          <w:szCs w:val="28"/>
        </w:rPr>
      </w:pPr>
      <w:r>
        <w:rPr>
          <w:rFonts w:cstheme="minorHAnsi"/>
          <w:color w:val="0D0D0D"/>
          <w:sz w:val="28"/>
          <w:szCs w:val="28"/>
          <w:shd w:val="clear" w:color="auto" w:fill="FFFFFF"/>
        </w:rPr>
        <w:t>Enciklopedija.</w:t>
      </w:r>
      <w:r>
        <w:rPr>
          <w:sz w:val="28"/>
          <w:szCs w:val="28"/>
        </w:rPr>
        <w:t>hr</w:t>
      </w:r>
      <w:r w:rsidR="00930209">
        <w:rPr>
          <w:sz w:val="28"/>
          <w:szCs w:val="28"/>
        </w:rPr>
        <w:t xml:space="preserve">, </w:t>
      </w:r>
      <w:r w:rsidR="00930209">
        <w:rPr>
          <w:rFonts w:cstheme="minorHAnsi"/>
          <w:color w:val="0D0D0D"/>
          <w:sz w:val="28"/>
          <w:szCs w:val="28"/>
          <w:shd w:val="clear" w:color="auto" w:fill="FFFFFF"/>
        </w:rPr>
        <w:t>pokušaj pristupa – 22.2.2024.</w:t>
      </w:r>
    </w:p>
    <w:p w14:paraId="1B7794E0" w14:textId="3DD480A6" w:rsidR="00E55121" w:rsidRPr="00930209" w:rsidRDefault="00930209" w:rsidP="00930209">
      <w:pPr>
        <w:ind w:left="360"/>
        <w:rPr>
          <w:sz w:val="28"/>
          <w:szCs w:val="28"/>
        </w:rPr>
      </w:pPr>
      <w:r w:rsidRPr="00930209">
        <w:rPr>
          <w:sz w:val="28"/>
          <w:szCs w:val="28"/>
        </w:rPr>
        <w:t>Dostupno na</w:t>
      </w:r>
      <w:r w:rsidR="00E55121" w:rsidRPr="00930209">
        <w:rPr>
          <w:sz w:val="28"/>
          <w:szCs w:val="28"/>
        </w:rPr>
        <w:t xml:space="preserve">: </w:t>
      </w:r>
      <w:hyperlink r:id="rId10" w:history="1">
        <w:r w:rsidR="00E55121" w:rsidRPr="00930209">
          <w:rPr>
            <w:rStyle w:val="Hiperveza"/>
            <w:sz w:val="28"/>
            <w:szCs w:val="28"/>
          </w:rPr>
          <w:t>https://enciklopedija.hr/clanak/globalno-zagrijavanje</w:t>
        </w:r>
      </w:hyperlink>
      <w:r w:rsidR="00E55121" w:rsidRPr="00930209">
        <w:rPr>
          <w:sz w:val="28"/>
          <w:szCs w:val="28"/>
        </w:rPr>
        <w:t xml:space="preserve"> </w:t>
      </w:r>
    </w:p>
    <w:p w14:paraId="2F329414" w14:textId="77777777" w:rsidR="00930209" w:rsidRPr="00930209" w:rsidRDefault="00E55121" w:rsidP="00930209">
      <w:pPr>
        <w:pStyle w:val="Odlomakpopisa"/>
        <w:numPr>
          <w:ilvl w:val="0"/>
          <w:numId w:val="9"/>
        </w:numPr>
        <w:rPr>
          <w:sz w:val="28"/>
          <w:szCs w:val="28"/>
        </w:rPr>
      </w:pPr>
      <w:r>
        <w:rPr>
          <w:rFonts w:cstheme="minorHAnsi"/>
          <w:color w:val="0D0D0D"/>
          <w:sz w:val="28"/>
          <w:szCs w:val="28"/>
          <w:shd w:val="clear" w:color="auto" w:fill="FFFFFF"/>
        </w:rPr>
        <w:t>Hrčak srce</w:t>
      </w:r>
      <w:r w:rsidR="00930209">
        <w:rPr>
          <w:rFonts w:cstheme="minorHAnsi"/>
          <w:color w:val="0D0D0D"/>
          <w:sz w:val="28"/>
          <w:szCs w:val="28"/>
          <w:shd w:val="clear" w:color="auto" w:fill="FFFFFF"/>
        </w:rPr>
        <w:t>, pokušaj pristupa – 22.2.2024.</w:t>
      </w:r>
    </w:p>
    <w:p w14:paraId="1A220C20" w14:textId="633DD2C1" w:rsidR="00E55121" w:rsidRPr="00930209" w:rsidRDefault="00930209" w:rsidP="00930209">
      <w:pPr>
        <w:ind w:left="360"/>
        <w:rPr>
          <w:sz w:val="28"/>
          <w:szCs w:val="28"/>
        </w:rPr>
      </w:pPr>
      <w:r w:rsidRPr="00930209">
        <w:rPr>
          <w:rFonts w:cstheme="minorHAnsi"/>
          <w:color w:val="0D0D0D"/>
          <w:sz w:val="28"/>
          <w:szCs w:val="28"/>
          <w:shd w:val="clear" w:color="auto" w:fill="FFFFFF"/>
        </w:rPr>
        <w:t>Dostupno na</w:t>
      </w:r>
      <w:r w:rsidR="00E55121" w:rsidRPr="00930209">
        <w:rPr>
          <w:rFonts w:cstheme="minorHAnsi"/>
          <w:color w:val="0D0D0D"/>
          <w:sz w:val="28"/>
          <w:szCs w:val="28"/>
          <w:shd w:val="clear" w:color="auto" w:fill="FFFFFF"/>
        </w:rPr>
        <w:t>:</w:t>
      </w:r>
      <w:r w:rsidR="00E55121" w:rsidRPr="00930209">
        <w:rPr>
          <w:sz w:val="28"/>
          <w:szCs w:val="28"/>
        </w:rPr>
        <w:t xml:space="preserve"> </w:t>
      </w:r>
      <w:hyperlink r:id="rId11" w:history="1">
        <w:r w:rsidR="00E55121" w:rsidRPr="00930209">
          <w:rPr>
            <w:rStyle w:val="Hiperveza"/>
            <w:sz w:val="28"/>
            <w:szCs w:val="28"/>
          </w:rPr>
          <w:t>https://hrcak.srce.hr/file/63326</w:t>
        </w:r>
      </w:hyperlink>
      <w:r w:rsidR="00E55121" w:rsidRPr="00930209">
        <w:rPr>
          <w:sz w:val="28"/>
          <w:szCs w:val="28"/>
        </w:rPr>
        <w:t xml:space="preserve"> </w:t>
      </w:r>
    </w:p>
    <w:p w14:paraId="4BE12DB1" w14:textId="77777777" w:rsidR="006C676A" w:rsidRPr="00E55121" w:rsidRDefault="006C676A" w:rsidP="00E55121">
      <w:pPr>
        <w:rPr>
          <w:sz w:val="28"/>
          <w:szCs w:val="28"/>
        </w:rPr>
      </w:pPr>
    </w:p>
    <w:p w14:paraId="687FA8D0" w14:textId="77777777" w:rsidR="006C676A" w:rsidRDefault="006C676A" w:rsidP="006C676A">
      <w:pPr>
        <w:rPr>
          <w:sz w:val="28"/>
          <w:szCs w:val="28"/>
        </w:rPr>
      </w:pPr>
    </w:p>
    <w:p w14:paraId="7B567D8D" w14:textId="32FF87B9" w:rsidR="006C676A" w:rsidRDefault="006C676A" w:rsidP="006C676A">
      <w:pPr>
        <w:rPr>
          <w:rFonts w:ascii="Segoe UI" w:hAnsi="Segoe UI" w:cs="Segoe UI"/>
          <w:b/>
          <w:bCs/>
          <w:color w:val="0D0D0D"/>
          <w:bdr w:val="single" w:sz="2" w:space="0" w:color="E3E3E3" w:frame="1"/>
          <w:shd w:val="clear" w:color="auto" w:fill="FFFFFF"/>
        </w:rPr>
      </w:pPr>
    </w:p>
    <w:p w14:paraId="5E9F44DB" w14:textId="77777777" w:rsidR="00430E42" w:rsidRDefault="00430E42" w:rsidP="006C676A">
      <w:pPr>
        <w:rPr>
          <w:rFonts w:ascii="Segoe UI" w:hAnsi="Segoe UI" w:cs="Segoe UI"/>
          <w:b/>
          <w:bCs/>
          <w:color w:val="0D0D0D"/>
          <w:bdr w:val="single" w:sz="2" w:space="0" w:color="E3E3E3" w:frame="1"/>
          <w:shd w:val="clear" w:color="auto" w:fill="FFFFFF"/>
        </w:rPr>
      </w:pPr>
    </w:p>
    <w:p w14:paraId="5E4A1E3E" w14:textId="77777777" w:rsidR="00430E42" w:rsidRDefault="00430E42" w:rsidP="006C676A">
      <w:pPr>
        <w:rPr>
          <w:rFonts w:ascii="Segoe UI" w:hAnsi="Segoe UI" w:cs="Segoe UI"/>
          <w:b/>
          <w:bCs/>
          <w:color w:val="0D0D0D"/>
          <w:bdr w:val="single" w:sz="2" w:space="0" w:color="E3E3E3" w:frame="1"/>
          <w:shd w:val="clear" w:color="auto" w:fill="FFFFFF"/>
        </w:rPr>
      </w:pPr>
    </w:p>
    <w:p w14:paraId="603C87C8" w14:textId="77777777" w:rsidR="00430E42" w:rsidRDefault="00430E42" w:rsidP="006C676A">
      <w:pPr>
        <w:rPr>
          <w:rFonts w:ascii="Segoe UI" w:hAnsi="Segoe UI" w:cs="Segoe UI"/>
          <w:b/>
          <w:bCs/>
          <w:color w:val="0D0D0D"/>
          <w:bdr w:val="single" w:sz="2" w:space="0" w:color="E3E3E3" w:frame="1"/>
          <w:shd w:val="clear" w:color="auto" w:fill="FFFFFF"/>
        </w:rPr>
      </w:pPr>
    </w:p>
    <w:p w14:paraId="4D0B22CF" w14:textId="77777777" w:rsidR="00430E42" w:rsidRDefault="00430E42" w:rsidP="006C676A">
      <w:pPr>
        <w:rPr>
          <w:rFonts w:ascii="Segoe UI" w:hAnsi="Segoe UI" w:cs="Segoe UI"/>
          <w:b/>
          <w:bCs/>
          <w:color w:val="0D0D0D"/>
          <w:bdr w:val="single" w:sz="2" w:space="0" w:color="E3E3E3" w:frame="1"/>
          <w:shd w:val="clear" w:color="auto" w:fill="FFFFFF"/>
        </w:rPr>
      </w:pPr>
    </w:p>
    <w:p w14:paraId="10DEC715" w14:textId="77777777" w:rsidR="00430E42" w:rsidRDefault="00430E42" w:rsidP="006C676A">
      <w:pPr>
        <w:rPr>
          <w:rFonts w:ascii="Segoe UI" w:hAnsi="Segoe UI" w:cs="Segoe UI"/>
          <w:b/>
          <w:bCs/>
          <w:color w:val="0D0D0D"/>
          <w:bdr w:val="single" w:sz="2" w:space="0" w:color="E3E3E3" w:frame="1"/>
          <w:shd w:val="clear" w:color="auto" w:fill="FFFFFF"/>
        </w:rPr>
      </w:pPr>
    </w:p>
    <w:p w14:paraId="7E814793" w14:textId="77777777" w:rsidR="00430E42" w:rsidRDefault="00430E42" w:rsidP="006C676A">
      <w:pPr>
        <w:rPr>
          <w:rFonts w:ascii="Segoe UI" w:hAnsi="Segoe UI" w:cs="Segoe UI"/>
          <w:b/>
          <w:bCs/>
          <w:color w:val="0D0D0D"/>
          <w:bdr w:val="single" w:sz="2" w:space="0" w:color="E3E3E3" w:frame="1"/>
          <w:shd w:val="clear" w:color="auto" w:fill="FFFFFF"/>
        </w:rPr>
      </w:pPr>
    </w:p>
    <w:p w14:paraId="68E189E6" w14:textId="77777777" w:rsidR="00430E42" w:rsidRDefault="00430E42" w:rsidP="006C676A">
      <w:pPr>
        <w:rPr>
          <w:rFonts w:ascii="Segoe UI" w:hAnsi="Segoe UI" w:cs="Segoe UI"/>
          <w:b/>
          <w:bCs/>
          <w:color w:val="0D0D0D"/>
          <w:bdr w:val="single" w:sz="2" w:space="0" w:color="E3E3E3" w:frame="1"/>
          <w:shd w:val="clear" w:color="auto" w:fill="FFFFFF"/>
        </w:rPr>
      </w:pPr>
    </w:p>
    <w:p w14:paraId="13F64D95" w14:textId="77777777" w:rsidR="00430E42" w:rsidRDefault="00430E42" w:rsidP="006C676A">
      <w:pPr>
        <w:rPr>
          <w:rFonts w:ascii="Segoe UI" w:hAnsi="Segoe UI" w:cs="Segoe UI"/>
          <w:b/>
          <w:bCs/>
          <w:color w:val="0D0D0D"/>
          <w:bdr w:val="single" w:sz="2" w:space="0" w:color="E3E3E3" w:frame="1"/>
          <w:shd w:val="clear" w:color="auto" w:fill="FFFFFF"/>
        </w:rPr>
      </w:pPr>
    </w:p>
    <w:p w14:paraId="49DB4FE2" w14:textId="77777777" w:rsidR="00430E42" w:rsidRDefault="00430E42" w:rsidP="006C676A">
      <w:pPr>
        <w:rPr>
          <w:rFonts w:ascii="Segoe UI" w:hAnsi="Segoe UI" w:cs="Segoe UI"/>
          <w:b/>
          <w:bCs/>
          <w:color w:val="0D0D0D"/>
          <w:bdr w:val="single" w:sz="2" w:space="0" w:color="E3E3E3" w:frame="1"/>
          <w:shd w:val="clear" w:color="auto" w:fill="FFFFFF"/>
        </w:rPr>
      </w:pPr>
    </w:p>
    <w:p w14:paraId="55A4E35C" w14:textId="77777777" w:rsidR="00430E42" w:rsidRDefault="00430E42" w:rsidP="006C676A">
      <w:pPr>
        <w:rPr>
          <w:rFonts w:ascii="Segoe UI" w:hAnsi="Segoe UI" w:cs="Segoe UI"/>
          <w:b/>
          <w:bCs/>
          <w:color w:val="0D0D0D"/>
          <w:bdr w:val="single" w:sz="2" w:space="0" w:color="E3E3E3" w:frame="1"/>
          <w:shd w:val="clear" w:color="auto" w:fill="FFFFFF"/>
        </w:rPr>
      </w:pPr>
    </w:p>
    <w:p w14:paraId="42CC026E" w14:textId="41719106" w:rsidR="00430E42" w:rsidRDefault="00430E42" w:rsidP="00430E42">
      <w:pPr>
        <w:pStyle w:val="Odlomakpopisa"/>
        <w:numPr>
          <w:ilvl w:val="0"/>
          <w:numId w:val="18"/>
        </w:numPr>
        <w:jc w:val="center"/>
        <w:rPr>
          <w:rFonts w:ascii="Segoe UI" w:hAnsi="Segoe UI" w:cs="Segoe UI"/>
          <w:b/>
          <w:bCs/>
          <w:color w:val="0D0D0D"/>
          <w:sz w:val="32"/>
          <w:szCs w:val="32"/>
          <w:bdr w:val="single" w:sz="2" w:space="0" w:color="E3E3E3" w:frame="1"/>
          <w:shd w:val="clear" w:color="auto" w:fill="FFFFFF"/>
        </w:rPr>
      </w:pPr>
      <w:r>
        <w:rPr>
          <w:rFonts w:ascii="Segoe UI" w:hAnsi="Segoe UI" w:cs="Segoe UI"/>
          <w:b/>
          <w:bCs/>
          <w:color w:val="0D0D0D"/>
          <w:sz w:val="32"/>
          <w:szCs w:val="32"/>
          <w:bdr w:val="single" w:sz="2" w:space="0" w:color="E3E3E3" w:frame="1"/>
          <w:shd w:val="clear" w:color="auto" w:fill="FFFFFF"/>
        </w:rPr>
        <w:t>Prilozi</w:t>
      </w:r>
    </w:p>
    <w:p w14:paraId="3EC737EF" w14:textId="77CCEFF3" w:rsidR="00430E42" w:rsidRPr="00430E42" w:rsidRDefault="00430E42" w:rsidP="00430E42">
      <w:pPr>
        <w:pStyle w:val="Odlomakpopisa"/>
        <w:numPr>
          <w:ilvl w:val="1"/>
          <w:numId w:val="18"/>
        </w:numPr>
        <w:rPr>
          <w:b/>
          <w:bCs/>
          <w:sz w:val="28"/>
          <w:szCs w:val="28"/>
          <w:u w:val="single"/>
          <w:bdr w:val="single" w:sz="2" w:space="0" w:color="E3E3E3" w:frame="1"/>
          <w:shd w:val="clear" w:color="auto" w:fill="FFFFFF"/>
        </w:rPr>
      </w:pPr>
      <w:r w:rsidRPr="00430E42">
        <w:rPr>
          <w:b/>
          <w:bCs/>
          <w:sz w:val="28"/>
          <w:szCs w:val="28"/>
          <w:u w:val="single"/>
          <w:bdr w:val="single" w:sz="2" w:space="0" w:color="E3E3E3" w:frame="1"/>
          <w:shd w:val="clear" w:color="auto" w:fill="FFFFFF"/>
        </w:rPr>
        <w:t xml:space="preserve">Provođenje pokusa </w:t>
      </w:r>
    </w:p>
    <w:p w14:paraId="3814249A" w14:textId="186ED369" w:rsidR="00430E42" w:rsidRDefault="007E5A13" w:rsidP="00430E42">
      <w:pPr>
        <w:ind w:left="708"/>
        <w:rPr>
          <w:b/>
          <w:bCs/>
          <w:sz w:val="28"/>
          <w:szCs w:val="28"/>
          <w:u w:val="single"/>
          <w:bdr w:val="single" w:sz="2" w:space="0" w:color="E3E3E3" w:frame="1"/>
          <w:shd w:val="clear" w:color="auto" w:fill="FFFFFF"/>
        </w:rPr>
      </w:pPr>
      <w:r>
        <w:rPr>
          <w:noProof/>
        </w:rPr>
        <w:drawing>
          <wp:inline distT="0" distB="0" distL="0" distR="0" wp14:anchorId="6EB123E1" wp14:editId="29C22A31">
            <wp:extent cx="1817914" cy="2424086"/>
            <wp:effectExtent l="0" t="0" r="0" b="0"/>
            <wp:docPr id="929090710" name="Slika 1" descr="Slika na kojoj se prikazuje u dvorani, sudoper, kuhinjsko posuđ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90710" name="Slika 1" descr="Slika na kojoj se prikazuje u dvorani, sudoper, kuhinjsko posuđe&#10;&#10;Opis je automatski generiran"/>
                    <pic:cNvPicPr/>
                  </pic:nvPicPr>
                  <pic:blipFill>
                    <a:blip r:embed="rId12"/>
                    <a:stretch>
                      <a:fillRect/>
                    </a:stretch>
                  </pic:blipFill>
                  <pic:spPr>
                    <a:xfrm>
                      <a:off x="0" y="0"/>
                      <a:ext cx="1817914" cy="2424086"/>
                    </a:xfrm>
                    <a:prstGeom prst="rect">
                      <a:avLst/>
                    </a:prstGeom>
                  </pic:spPr>
                </pic:pic>
              </a:graphicData>
            </a:graphic>
          </wp:inline>
        </w:drawing>
      </w:r>
    </w:p>
    <w:p w14:paraId="39785946" w14:textId="4840DD25" w:rsidR="007E5A13" w:rsidRDefault="007E5A13" w:rsidP="00430E42">
      <w:pPr>
        <w:ind w:left="708"/>
        <w:rPr>
          <w:b/>
          <w:bCs/>
          <w:sz w:val="28"/>
          <w:szCs w:val="28"/>
          <w:u w:val="single"/>
          <w:bdr w:val="single" w:sz="2" w:space="0" w:color="E3E3E3" w:frame="1"/>
          <w:shd w:val="clear" w:color="auto" w:fill="FFFFFF"/>
        </w:rPr>
      </w:pPr>
      <w:r>
        <w:rPr>
          <w:b/>
          <w:bCs/>
          <w:sz w:val="28"/>
          <w:szCs w:val="28"/>
          <w:u w:val="single"/>
          <w:bdr w:val="single" w:sz="2" w:space="0" w:color="E3E3E3" w:frame="1"/>
          <w:shd w:val="clear" w:color="auto" w:fill="FFFFFF"/>
        </w:rPr>
        <w:t>Korak 1. – dodati sodu bikarbonu</w:t>
      </w:r>
    </w:p>
    <w:p w14:paraId="6D53AA6B" w14:textId="77777777" w:rsidR="008546CC" w:rsidRDefault="008546CC" w:rsidP="00430E42">
      <w:pPr>
        <w:ind w:left="708"/>
        <w:rPr>
          <w:b/>
          <w:bCs/>
          <w:sz w:val="28"/>
          <w:szCs w:val="28"/>
          <w:u w:val="single"/>
          <w:bdr w:val="single" w:sz="2" w:space="0" w:color="E3E3E3" w:frame="1"/>
          <w:shd w:val="clear" w:color="auto" w:fill="FFFFFF"/>
        </w:rPr>
      </w:pPr>
    </w:p>
    <w:p w14:paraId="34DF6CC1" w14:textId="77777777" w:rsidR="008546CC" w:rsidRDefault="008546CC" w:rsidP="00430E42">
      <w:pPr>
        <w:ind w:left="708"/>
        <w:rPr>
          <w:b/>
          <w:bCs/>
          <w:sz w:val="28"/>
          <w:szCs w:val="28"/>
          <w:u w:val="single"/>
          <w:bdr w:val="single" w:sz="2" w:space="0" w:color="E3E3E3" w:frame="1"/>
          <w:shd w:val="clear" w:color="auto" w:fill="FFFFFF"/>
        </w:rPr>
      </w:pPr>
    </w:p>
    <w:p w14:paraId="3550EFFF" w14:textId="77777777" w:rsidR="008546CC" w:rsidRDefault="008546CC" w:rsidP="00430E42">
      <w:pPr>
        <w:ind w:left="708"/>
        <w:rPr>
          <w:b/>
          <w:bCs/>
          <w:sz w:val="28"/>
          <w:szCs w:val="28"/>
          <w:u w:val="single"/>
          <w:bdr w:val="single" w:sz="2" w:space="0" w:color="E3E3E3" w:frame="1"/>
          <w:shd w:val="clear" w:color="auto" w:fill="FFFFFF"/>
        </w:rPr>
      </w:pPr>
    </w:p>
    <w:p w14:paraId="7E2A5B13" w14:textId="77777777" w:rsidR="008546CC" w:rsidRDefault="008546CC" w:rsidP="00430E42">
      <w:pPr>
        <w:ind w:left="708"/>
        <w:rPr>
          <w:b/>
          <w:bCs/>
          <w:sz w:val="28"/>
          <w:szCs w:val="28"/>
          <w:u w:val="single"/>
          <w:bdr w:val="single" w:sz="2" w:space="0" w:color="E3E3E3" w:frame="1"/>
          <w:shd w:val="clear" w:color="auto" w:fill="FFFFFF"/>
        </w:rPr>
      </w:pPr>
    </w:p>
    <w:p w14:paraId="2A682E06" w14:textId="768FF37E" w:rsidR="007E5A13" w:rsidRDefault="007E5A13" w:rsidP="00430E42">
      <w:pPr>
        <w:ind w:left="708"/>
        <w:rPr>
          <w:b/>
          <w:bCs/>
          <w:sz w:val="28"/>
          <w:szCs w:val="28"/>
          <w:u w:val="single"/>
          <w:bdr w:val="single" w:sz="2" w:space="0" w:color="E3E3E3" w:frame="1"/>
          <w:shd w:val="clear" w:color="auto" w:fill="FFFFFF"/>
        </w:rPr>
      </w:pPr>
      <w:r>
        <w:rPr>
          <w:noProof/>
        </w:rPr>
        <w:drawing>
          <wp:inline distT="0" distB="0" distL="0" distR="0" wp14:anchorId="0B7D29E1" wp14:editId="79983486">
            <wp:extent cx="1785257" cy="2380539"/>
            <wp:effectExtent l="0" t="0" r="5715" b="1270"/>
            <wp:docPr id="1334129556" name="Slika 1" descr="Slika na kojoj se prikazuje kuhinjsko posuđe, u dvorani, sudoper, kuhin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556" name="Slika 1" descr="Slika na kojoj se prikazuje kuhinjsko posuđe, u dvorani, sudoper, kuhinja&#10;&#10;Opis je automatski generiran"/>
                    <pic:cNvPicPr/>
                  </pic:nvPicPr>
                  <pic:blipFill>
                    <a:blip r:embed="rId13"/>
                    <a:stretch>
                      <a:fillRect/>
                    </a:stretch>
                  </pic:blipFill>
                  <pic:spPr>
                    <a:xfrm>
                      <a:off x="0" y="0"/>
                      <a:ext cx="1790511" cy="2387545"/>
                    </a:xfrm>
                    <a:prstGeom prst="rect">
                      <a:avLst/>
                    </a:prstGeom>
                  </pic:spPr>
                </pic:pic>
              </a:graphicData>
            </a:graphic>
          </wp:inline>
        </w:drawing>
      </w:r>
    </w:p>
    <w:p w14:paraId="7FFBFFD8" w14:textId="4A6B1B8E" w:rsidR="007E5A13" w:rsidRDefault="007E5A13" w:rsidP="00430E42">
      <w:pPr>
        <w:ind w:left="708"/>
        <w:rPr>
          <w:b/>
          <w:bCs/>
          <w:sz w:val="28"/>
          <w:szCs w:val="28"/>
          <w:u w:val="single"/>
          <w:bdr w:val="single" w:sz="2" w:space="0" w:color="E3E3E3" w:frame="1"/>
          <w:shd w:val="clear" w:color="auto" w:fill="FFFFFF"/>
        </w:rPr>
      </w:pPr>
      <w:r>
        <w:rPr>
          <w:b/>
          <w:bCs/>
          <w:sz w:val="28"/>
          <w:szCs w:val="28"/>
          <w:u w:val="single"/>
          <w:bdr w:val="single" w:sz="2" w:space="0" w:color="E3E3E3" w:frame="1"/>
          <w:shd w:val="clear" w:color="auto" w:fill="FFFFFF"/>
        </w:rPr>
        <w:t>Korak 2. – dodati</w:t>
      </w:r>
      <w:r w:rsidR="008546CC">
        <w:rPr>
          <w:b/>
          <w:bCs/>
          <w:sz w:val="28"/>
          <w:szCs w:val="28"/>
          <w:u w:val="single"/>
          <w:bdr w:val="single" w:sz="2" w:space="0" w:color="E3E3E3" w:frame="1"/>
          <w:shd w:val="clear" w:color="auto" w:fill="FFFFFF"/>
        </w:rPr>
        <w:t xml:space="preserve"> vodenu otopinu</w:t>
      </w:r>
      <w:r>
        <w:rPr>
          <w:b/>
          <w:bCs/>
          <w:sz w:val="28"/>
          <w:szCs w:val="28"/>
          <w:u w:val="single"/>
          <w:bdr w:val="single" w:sz="2" w:space="0" w:color="E3E3E3" w:frame="1"/>
          <w:shd w:val="clear" w:color="auto" w:fill="FFFFFF"/>
        </w:rPr>
        <w:t xml:space="preserve"> limunsk</w:t>
      </w:r>
      <w:r w:rsidR="008546CC">
        <w:rPr>
          <w:b/>
          <w:bCs/>
          <w:sz w:val="28"/>
          <w:szCs w:val="28"/>
          <w:u w:val="single"/>
          <w:bdr w:val="single" w:sz="2" w:space="0" w:color="E3E3E3" w:frame="1"/>
          <w:shd w:val="clear" w:color="auto" w:fill="FFFFFF"/>
        </w:rPr>
        <w:t>e</w:t>
      </w:r>
      <w:r>
        <w:rPr>
          <w:b/>
          <w:bCs/>
          <w:sz w:val="28"/>
          <w:szCs w:val="28"/>
          <w:u w:val="single"/>
          <w:bdr w:val="single" w:sz="2" w:space="0" w:color="E3E3E3" w:frame="1"/>
          <w:shd w:val="clear" w:color="auto" w:fill="FFFFFF"/>
        </w:rPr>
        <w:t xml:space="preserve"> kiselin</w:t>
      </w:r>
      <w:r w:rsidR="008546CC">
        <w:rPr>
          <w:b/>
          <w:bCs/>
          <w:sz w:val="28"/>
          <w:szCs w:val="28"/>
          <w:u w:val="single"/>
          <w:bdr w:val="single" w:sz="2" w:space="0" w:color="E3E3E3" w:frame="1"/>
          <w:shd w:val="clear" w:color="auto" w:fill="FFFFFF"/>
        </w:rPr>
        <w:t>e</w:t>
      </w:r>
    </w:p>
    <w:p w14:paraId="6F955336" w14:textId="250BBEE2" w:rsidR="007E5A13" w:rsidRDefault="008546CC" w:rsidP="008546CC">
      <w:pPr>
        <w:ind w:left="708"/>
        <w:rPr>
          <w:b/>
          <w:bCs/>
          <w:sz w:val="28"/>
          <w:szCs w:val="28"/>
          <w:u w:val="single"/>
          <w:bdr w:val="single" w:sz="2" w:space="0" w:color="E3E3E3" w:frame="1"/>
          <w:shd w:val="clear" w:color="auto" w:fill="FFFFFF"/>
        </w:rPr>
      </w:pPr>
      <w:r>
        <w:rPr>
          <w:noProof/>
        </w:rPr>
        <w:lastRenderedPageBreak/>
        <w:drawing>
          <wp:inline distT="0" distB="0" distL="0" distR="0" wp14:anchorId="4EA6A98F" wp14:editId="197B6AAD">
            <wp:extent cx="1959428" cy="2612788"/>
            <wp:effectExtent l="0" t="0" r="3175" b="0"/>
            <wp:docPr id="614939826" name="Slika 1" descr="Slika na kojoj se prikazuje u dvorani, Kućanske potrepštine, stolnjaci i ubrusi,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39826" name="Slika 1" descr="Slika na kojoj se prikazuje u dvorani, Kućanske potrepštine, stolnjaci i ubrusi, stol&#10;&#10;Opis je automatski generiran"/>
                    <pic:cNvPicPr/>
                  </pic:nvPicPr>
                  <pic:blipFill>
                    <a:blip r:embed="rId14"/>
                    <a:stretch>
                      <a:fillRect/>
                    </a:stretch>
                  </pic:blipFill>
                  <pic:spPr>
                    <a:xfrm>
                      <a:off x="0" y="0"/>
                      <a:ext cx="1972966" cy="2630840"/>
                    </a:xfrm>
                    <a:prstGeom prst="rect">
                      <a:avLst/>
                    </a:prstGeom>
                  </pic:spPr>
                </pic:pic>
              </a:graphicData>
            </a:graphic>
          </wp:inline>
        </w:drawing>
      </w:r>
    </w:p>
    <w:p w14:paraId="6600113C" w14:textId="24347042" w:rsidR="008546CC" w:rsidRDefault="008546CC" w:rsidP="008546CC">
      <w:pPr>
        <w:ind w:left="708"/>
        <w:rPr>
          <w:b/>
          <w:bCs/>
          <w:sz w:val="28"/>
          <w:szCs w:val="28"/>
          <w:u w:val="single"/>
          <w:bdr w:val="single" w:sz="2" w:space="0" w:color="E3E3E3" w:frame="1"/>
          <w:shd w:val="clear" w:color="auto" w:fill="FFFFFF"/>
        </w:rPr>
      </w:pPr>
      <w:r>
        <w:rPr>
          <w:b/>
          <w:bCs/>
          <w:sz w:val="28"/>
          <w:szCs w:val="28"/>
          <w:u w:val="single"/>
          <w:bdr w:val="single" w:sz="2" w:space="0" w:color="E3E3E3" w:frame="1"/>
          <w:shd w:val="clear" w:color="auto" w:fill="FFFFFF"/>
        </w:rPr>
        <w:t>Korak 3. – reakcija limunske kiseline i sode bikarbone – odvija se jako brzo</w:t>
      </w:r>
    </w:p>
    <w:p w14:paraId="0236EC32" w14:textId="77777777" w:rsidR="008546CC" w:rsidRDefault="008546CC" w:rsidP="008546CC">
      <w:pPr>
        <w:ind w:left="708"/>
        <w:rPr>
          <w:b/>
          <w:bCs/>
          <w:sz w:val="28"/>
          <w:szCs w:val="28"/>
          <w:u w:val="single"/>
          <w:bdr w:val="single" w:sz="2" w:space="0" w:color="E3E3E3" w:frame="1"/>
          <w:shd w:val="clear" w:color="auto" w:fill="FFFFFF"/>
        </w:rPr>
      </w:pPr>
    </w:p>
    <w:p w14:paraId="4B595E11" w14:textId="2035BCDB" w:rsidR="008546CC" w:rsidRDefault="008546CC" w:rsidP="008546CC">
      <w:pPr>
        <w:ind w:left="708"/>
        <w:rPr>
          <w:b/>
          <w:bCs/>
          <w:sz w:val="28"/>
          <w:szCs w:val="28"/>
          <w:u w:val="single"/>
          <w:bdr w:val="single" w:sz="2" w:space="0" w:color="E3E3E3" w:frame="1"/>
          <w:shd w:val="clear" w:color="auto" w:fill="FFFFFF"/>
        </w:rPr>
      </w:pPr>
      <w:r>
        <w:rPr>
          <w:noProof/>
        </w:rPr>
        <w:drawing>
          <wp:inline distT="0" distB="0" distL="0" distR="0" wp14:anchorId="489ADCB9" wp14:editId="78B849F9">
            <wp:extent cx="1958975" cy="2612182"/>
            <wp:effectExtent l="0" t="0" r="3175" b="0"/>
            <wp:docPr id="1521056528" name="Slika 1" descr="Slika na kojoj se prikazuje u dvorani, kuhinjsko posuđe, stolnjaci i ubrus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56528" name="Slika 1" descr="Slika na kojoj se prikazuje u dvorani, kuhinjsko posuđe, stolnjaci i ubrusi&#10;&#10;Opis je automatski generiran"/>
                    <pic:cNvPicPr/>
                  </pic:nvPicPr>
                  <pic:blipFill>
                    <a:blip r:embed="rId15"/>
                    <a:stretch>
                      <a:fillRect/>
                    </a:stretch>
                  </pic:blipFill>
                  <pic:spPr>
                    <a:xfrm>
                      <a:off x="0" y="0"/>
                      <a:ext cx="1967863" cy="2624034"/>
                    </a:xfrm>
                    <a:prstGeom prst="rect">
                      <a:avLst/>
                    </a:prstGeom>
                  </pic:spPr>
                </pic:pic>
              </a:graphicData>
            </a:graphic>
          </wp:inline>
        </w:drawing>
      </w:r>
    </w:p>
    <w:p w14:paraId="3F26313C" w14:textId="78DB9208" w:rsidR="008546CC" w:rsidRPr="00430E42" w:rsidRDefault="008546CC" w:rsidP="008546CC">
      <w:pPr>
        <w:ind w:left="708"/>
        <w:rPr>
          <w:b/>
          <w:bCs/>
          <w:sz w:val="28"/>
          <w:szCs w:val="28"/>
          <w:u w:val="single"/>
          <w:bdr w:val="single" w:sz="2" w:space="0" w:color="E3E3E3" w:frame="1"/>
          <w:shd w:val="clear" w:color="auto" w:fill="FFFFFF"/>
        </w:rPr>
      </w:pPr>
      <w:r>
        <w:rPr>
          <w:b/>
          <w:bCs/>
          <w:sz w:val="28"/>
          <w:szCs w:val="28"/>
          <w:u w:val="single"/>
          <w:bdr w:val="single" w:sz="2" w:space="0" w:color="E3E3E3" w:frame="1"/>
          <w:shd w:val="clear" w:color="auto" w:fill="FFFFFF"/>
        </w:rPr>
        <w:t>Korak 4. – praćenje reakcije nakon smirenja</w:t>
      </w:r>
    </w:p>
    <w:sectPr w:rsidR="008546CC" w:rsidRPr="00430E42" w:rsidSect="009A68C6">
      <w:footerReference w:type="default" r:id="rId16"/>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8CF9" w14:textId="77777777" w:rsidR="009A68C6" w:rsidRDefault="009A68C6" w:rsidP="00430E42">
      <w:pPr>
        <w:spacing w:after="0" w:line="240" w:lineRule="auto"/>
      </w:pPr>
      <w:r>
        <w:separator/>
      </w:r>
    </w:p>
  </w:endnote>
  <w:endnote w:type="continuationSeparator" w:id="0">
    <w:p w14:paraId="37912C56" w14:textId="77777777" w:rsidR="009A68C6" w:rsidRDefault="009A68C6" w:rsidP="00430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tijeo)">
    <w:altName w:val="Calibri"/>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libri (tjelo)">
    <w:altName w:val="Calibri"/>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27346"/>
      <w:docPartObj>
        <w:docPartGallery w:val="Page Numbers (Bottom of Page)"/>
        <w:docPartUnique/>
      </w:docPartObj>
    </w:sdtPr>
    <w:sdtContent>
      <w:p w14:paraId="6957922B" w14:textId="1D45F0D5" w:rsidR="00430E42" w:rsidRDefault="00430E42">
        <w:pPr>
          <w:pStyle w:val="Podnoje"/>
          <w:jc w:val="right"/>
        </w:pPr>
        <w:r>
          <w:fldChar w:fldCharType="begin"/>
        </w:r>
        <w:r>
          <w:instrText>PAGE   \* MERGEFORMAT</w:instrText>
        </w:r>
        <w:r>
          <w:fldChar w:fldCharType="separate"/>
        </w:r>
        <w:r>
          <w:t>2</w:t>
        </w:r>
        <w:r>
          <w:fldChar w:fldCharType="end"/>
        </w:r>
      </w:p>
    </w:sdtContent>
  </w:sdt>
  <w:p w14:paraId="369B18E5" w14:textId="77777777" w:rsidR="00430E42" w:rsidRDefault="00430E4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35022" w14:textId="77777777" w:rsidR="009A68C6" w:rsidRDefault="009A68C6" w:rsidP="00430E42">
      <w:pPr>
        <w:spacing w:after="0" w:line="240" w:lineRule="auto"/>
      </w:pPr>
      <w:r>
        <w:separator/>
      </w:r>
    </w:p>
  </w:footnote>
  <w:footnote w:type="continuationSeparator" w:id="0">
    <w:p w14:paraId="0B0E1014" w14:textId="77777777" w:rsidR="009A68C6" w:rsidRDefault="009A68C6" w:rsidP="00430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A01"/>
    <w:multiLevelType w:val="hybridMultilevel"/>
    <w:tmpl w:val="CB122E14"/>
    <w:lvl w:ilvl="0" w:tplc="2CC01898">
      <w:start w:val="1"/>
      <w:numFmt w:val="bullet"/>
      <w:lvlText w:val="-"/>
      <w:lvlJc w:val="left"/>
      <w:pPr>
        <w:ind w:left="780" w:hanging="360"/>
      </w:pPr>
      <w:rPr>
        <w:rFonts w:ascii="Calibri" w:eastAsiaTheme="minorHAnsi" w:hAnsi="Calibri" w:cs="Calibri"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 w15:restartNumberingAfterBreak="0">
    <w:nsid w:val="042E11BB"/>
    <w:multiLevelType w:val="hybridMultilevel"/>
    <w:tmpl w:val="0978B88E"/>
    <w:lvl w:ilvl="0" w:tplc="AF666DF0">
      <w:start w:val="1"/>
      <w:numFmt w:val="decimal"/>
      <w:lvlText w:val="%1"/>
      <w:lvlJc w:val="left"/>
      <w:pPr>
        <w:ind w:left="1428" w:hanging="360"/>
      </w:pPr>
      <w:rPr>
        <w:rFonts w:hint="default"/>
        <w:sz w:val="32"/>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 w15:restartNumberingAfterBreak="0">
    <w:nsid w:val="072C4142"/>
    <w:multiLevelType w:val="hybridMultilevel"/>
    <w:tmpl w:val="791213A8"/>
    <w:lvl w:ilvl="0" w:tplc="2CC01898">
      <w:start w:val="1"/>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 w15:restartNumberingAfterBreak="0">
    <w:nsid w:val="10716154"/>
    <w:multiLevelType w:val="multilevel"/>
    <w:tmpl w:val="57EC6916"/>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1EAC6F00"/>
    <w:multiLevelType w:val="hybridMultilevel"/>
    <w:tmpl w:val="0768A334"/>
    <w:lvl w:ilvl="0" w:tplc="2CC0189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8C27D0"/>
    <w:multiLevelType w:val="multilevel"/>
    <w:tmpl w:val="402AD94A"/>
    <w:lvl w:ilvl="0">
      <w:start w:val="2"/>
      <w:numFmt w:val="decimal"/>
      <w:lvlText w:val="%1."/>
      <w:lvlJc w:val="left"/>
      <w:pPr>
        <w:ind w:left="1068" w:hanging="360"/>
      </w:pPr>
      <w:rPr>
        <w:rFonts w:hint="default"/>
      </w:rPr>
    </w:lvl>
    <w:lvl w:ilvl="1">
      <w:start w:val="1"/>
      <w:numFmt w:val="decimal"/>
      <w:isLgl/>
      <w:lvlText w:val="%1.%2"/>
      <w:lvlJc w:val="left"/>
      <w:pPr>
        <w:ind w:left="1416" w:hanging="708"/>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15:restartNumberingAfterBreak="0">
    <w:nsid w:val="29C06342"/>
    <w:multiLevelType w:val="multilevel"/>
    <w:tmpl w:val="708E6940"/>
    <w:lvl w:ilvl="0">
      <w:start w:val="1"/>
      <w:numFmt w:val="decimal"/>
      <w:lvlText w:val="%1"/>
      <w:lvlJc w:val="left"/>
      <w:pPr>
        <w:ind w:left="360" w:hanging="360"/>
      </w:pPr>
      <w:rPr>
        <w:rFonts w:hint="default"/>
        <w:sz w:val="28"/>
        <w:u w:val="single"/>
      </w:rPr>
    </w:lvl>
    <w:lvl w:ilvl="1">
      <w:start w:val="1"/>
      <w:numFmt w:val="decimal"/>
      <w:lvlText w:val="%1.%2"/>
      <w:lvlJc w:val="left"/>
      <w:pPr>
        <w:ind w:left="927" w:hanging="360"/>
      </w:pPr>
      <w:rPr>
        <w:rFonts w:hint="default"/>
        <w:sz w:val="28"/>
        <w:u w:val="single"/>
      </w:rPr>
    </w:lvl>
    <w:lvl w:ilvl="2">
      <w:start w:val="1"/>
      <w:numFmt w:val="decimal"/>
      <w:lvlText w:val="%1.%2.%3"/>
      <w:lvlJc w:val="left"/>
      <w:pPr>
        <w:ind w:left="2136" w:hanging="720"/>
      </w:pPr>
      <w:rPr>
        <w:rFonts w:hint="default"/>
        <w:sz w:val="28"/>
        <w:u w:val="single"/>
      </w:rPr>
    </w:lvl>
    <w:lvl w:ilvl="3">
      <w:start w:val="1"/>
      <w:numFmt w:val="decimal"/>
      <w:lvlText w:val="%1.%2.%3.%4"/>
      <w:lvlJc w:val="left"/>
      <w:pPr>
        <w:ind w:left="2844" w:hanging="720"/>
      </w:pPr>
      <w:rPr>
        <w:rFonts w:hint="default"/>
        <w:sz w:val="28"/>
        <w:u w:val="single"/>
      </w:rPr>
    </w:lvl>
    <w:lvl w:ilvl="4">
      <w:start w:val="1"/>
      <w:numFmt w:val="decimal"/>
      <w:lvlText w:val="%1.%2.%3.%4.%5"/>
      <w:lvlJc w:val="left"/>
      <w:pPr>
        <w:ind w:left="3912" w:hanging="1080"/>
      </w:pPr>
      <w:rPr>
        <w:rFonts w:hint="default"/>
        <w:sz w:val="28"/>
        <w:u w:val="single"/>
      </w:rPr>
    </w:lvl>
    <w:lvl w:ilvl="5">
      <w:start w:val="1"/>
      <w:numFmt w:val="decimal"/>
      <w:lvlText w:val="%1.%2.%3.%4.%5.%6"/>
      <w:lvlJc w:val="left"/>
      <w:pPr>
        <w:ind w:left="4620" w:hanging="1080"/>
      </w:pPr>
      <w:rPr>
        <w:rFonts w:hint="default"/>
        <w:sz w:val="28"/>
        <w:u w:val="single"/>
      </w:rPr>
    </w:lvl>
    <w:lvl w:ilvl="6">
      <w:start w:val="1"/>
      <w:numFmt w:val="decimal"/>
      <w:lvlText w:val="%1.%2.%3.%4.%5.%6.%7"/>
      <w:lvlJc w:val="left"/>
      <w:pPr>
        <w:ind w:left="5688" w:hanging="1440"/>
      </w:pPr>
      <w:rPr>
        <w:rFonts w:hint="default"/>
        <w:sz w:val="28"/>
        <w:u w:val="single"/>
      </w:rPr>
    </w:lvl>
    <w:lvl w:ilvl="7">
      <w:start w:val="1"/>
      <w:numFmt w:val="decimal"/>
      <w:lvlText w:val="%1.%2.%3.%4.%5.%6.%7.%8"/>
      <w:lvlJc w:val="left"/>
      <w:pPr>
        <w:ind w:left="6396" w:hanging="1440"/>
      </w:pPr>
      <w:rPr>
        <w:rFonts w:hint="default"/>
        <w:sz w:val="28"/>
        <w:u w:val="single"/>
      </w:rPr>
    </w:lvl>
    <w:lvl w:ilvl="8">
      <w:start w:val="1"/>
      <w:numFmt w:val="decimal"/>
      <w:lvlText w:val="%1.%2.%3.%4.%5.%6.%7.%8.%9"/>
      <w:lvlJc w:val="left"/>
      <w:pPr>
        <w:ind w:left="7104" w:hanging="1440"/>
      </w:pPr>
      <w:rPr>
        <w:rFonts w:hint="default"/>
        <w:sz w:val="28"/>
        <w:u w:val="single"/>
      </w:rPr>
    </w:lvl>
  </w:abstractNum>
  <w:abstractNum w:abstractNumId="7" w15:restartNumberingAfterBreak="0">
    <w:nsid w:val="2DA423A3"/>
    <w:multiLevelType w:val="hybridMultilevel"/>
    <w:tmpl w:val="CC5C8CB8"/>
    <w:lvl w:ilvl="0" w:tplc="2CC01898">
      <w:start w:val="1"/>
      <w:numFmt w:val="bullet"/>
      <w:lvlText w:val="-"/>
      <w:lvlJc w:val="left"/>
      <w:pPr>
        <w:ind w:left="1440" w:hanging="360"/>
      </w:pPr>
      <w:rPr>
        <w:rFonts w:ascii="Calibri" w:eastAsiaTheme="minorHAns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3209321D"/>
    <w:multiLevelType w:val="hybridMultilevel"/>
    <w:tmpl w:val="649E590A"/>
    <w:lvl w:ilvl="0" w:tplc="2CC0189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55660B2"/>
    <w:multiLevelType w:val="multilevel"/>
    <w:tmpl w:val="C2EC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394598"/>
    <w:multiLevelType w:val="multilevel"/>
    <w:tmpl w:val="1C5EB87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sz w:val="28"/>
        <w:u w:val="single"/>
      </w:rPr>
    </w:lvl>
    <w:lvl w:ilvl="2">
      <w:start w:val="1"/>
      <w:numFmt w:val="decimal"/>
      <w:isLgl/>
      <w:lvlText w:val="%1.%2.%3"/>
      <w:lvlJc w:val="left"/>
      <w:pPr>
        <w:ind w:left="1428" w:hanging="720"/>
      </w:pPr>
      <w:rPr>
        <w:rFonts w:hint="default"/>
        <w:sz w:val="28"/>
        <w:u w:val="single"/>
      </w:rPr>
    </w:lvl>
    <w:lvl w:ilvl="3">
      <w:start w:val="1"/>
      <w:numFmt w:val="decimal"/>
      <w:isLgl/>
      <w:lvlText w:val="%1.%2.%3.%4"/>
      <w:lvlJc w:val="left"/>
      <w:pPr>
        <w:ind w:left="1428" w:hanging="720"/>
      </w:pPr>
      <w:rPr>
        <w:rFonts w:hint="default"/>
        <w:sz w:val="28"/>
        <w:u w:val="single"/>
      </w:rPr>
    </w:lvl>
    <w:lvl w:ilvl="4">
      <w:start w:val="1"/>
      <w:numFmt w:val="decimal"/>
      <w:isLgl/>
      <w:lvlText w:val="%1.%2.%3.%4.%5"/>
      <w:lvlJc w:val="left"/>
      <w:pPr>
        <w:ind w:left="1788" w:hanging="1080"/>
      </w:pPr>
      <w:rPr>
        <w:rFonts w:hint="default"/>
        <w:sz w:val="28"/>
        <w:u w:val="single"/>
      </w:rPr>
    </w:lvl>
    <w:lvl w:ilvl="5">
      <w:start w:val="1"/>
      <w:numFmt w:val="decimal"/>
      <w:isLgl/>
      <w:lvlText w:val="%1.%2.%3.%4.%5.%6"/>
      <w:lvlJc w:val="left"/>
      <w:pPr>
        <w:ind w:left="1788" w:hanging="1080"/>
      </w:pPr>
      <w:rPr>
        <w:rFonts w:hint="default"/>
        <w:sz w:val="28"/>
        <w:u w:val="single"/>
      </w:rPr>
    </w:lvl>
    <w:lvl w:ilvl="6">
      <w:start w:val="1"/>
      <w:numFmt w:val="decimal"/>
      <w:isLgl/>
      <w:lvlText w:val="%1.%2.%3.%4.%5.%6.%7"/>
      <w:lvlJc w:val="left"/>
      <w:pPr>
        <w:ind w:left="2148" w:hanging="1440"/>
      </w:pPr>
      <w:rPr>
        <w:rFonts w:hint="default"/>
        <w:sz w:val="28"/>
        <w:u w:val="single"/>
      </w:rPr>
    </w:lvl>
    <w:lvl w:ilvl="7">
      <w:start w:val="1"/>
      <w:numFmt w:val="decimal"/>
      <w:isLgl/>
      <w:lvlText w:val="%1.%2.%3.%4.%5.%6.%7.%8"/>
      <w:lvlJc w:val="left"/>
      <w:pPr>
        <w:ind w:left="2148" w:hanging="1440"/>
      </w:pPr>
      <w:rPr>
        <w:rFonts w:hint="default"/>
        <w:sz w:val="28"/>
        <w:u w:val="single"/>
      </w:rPr>
    </w:lvl>
    <w:lvl w:ilvl="8">
      <w:start w:val="1"/>
      <w:numFmt w:val="decimal"/>
      <w:isLgl/>
      <w:lvlText w:val="%1.%2.%3.%4.%5.%6.%7.%8.%9"/>
      <w:lvlJc w:val="left"/>
      <w:pPr>
        <w:ind w:left="2148" w:hanging="1440"/>
      </w:pPr>
      <w:rPr>
        <w:rFonts w:hint="default"/>
        <w:sz w:val="28"/>
        <w:u w:val="single"/>
      </w:rPr>
    </w:lvl>
  </w:abstractNum>
  <w:abstractNum w:abstractNumId="11" w15:restartNumberingAfterBreak="0">
    <w:nsid w:val="3DC023CF"/>
    <w:multiLevelType w:val="hybridMultilevel"/>
    <w:tmpl w:val="7AF6C8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40E14F0"/>
    <w:multiLevelType w:val="multilevel"/>
    <w:tmpl w:val="CBBC7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D991D5D"/>
    <w:multiLevelType w:val="hybridMultilevel"/>
    <w:tmpl w:val="59626344"/>
    <w:lvl w:ilvl="0" w:tplc="2CC0189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00B0355"/>
    <w:multiLevelType w:val="hybridMultilevel"/>
    <w:tmpl w:val="AF34C8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97C24B1"/>
    <w:multiLevelType w:val="hybridMultilevel"/>
    <w:tmpl w:val="F594B4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29946B2"/>
    <w:multiLevelType w:val="multilevel"/>
    <w:tmpl w:val="D75467D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95511C8"/>
    <w:multiLevelType w:val="multilevel"/>
    <w:tmpl w:val="C87AA2C8"/>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1383866132">
    <w:abstractNumId w:val="15"/>
  </w:num>
  <w:num w:numId="2" w16cid:durableId="1896768572">
    <w:abstractNumId w:val="4"/>
  </w:num>
  <w:num w:numId="3" w16cid:durableId="1414276513">
    <w:abstractNumId w:val="14"/>
  </w:num>
  <w:num w:numId="4" w16cid:durableId="521935644">
    <w:abstractNumId w:val="7"/>
  </w:num>
  <w:num w:numId="5" w16cid:durableId="278149026">
    <w:abstractNumId w:val="2"/>
  </w:num>
  <w:num w:numId="6" w16cid:durableId="160588060">
    <w:abstractNumId w:val="13"/>
  </w:num>
  <w:num w:numId="7" w16cid:durableId="26878242">
    <w:abstractNumId w:val="11"/>
  </w:num>
  <w:num w:numId="8" w16cid:durableId="1401634753">
    <w:abstractNumId w:val="0"/>
  </w:num>
  <w:num w:numId="9" w16cid:durableId="1113936618">
    <w:abstractNumId w:val="8"/>
  </w:num>
  <w:num w:numId="10" w16cid:durableId="613639887">
    <w:abstractNumId w:val="9"/>
  </w:num>
  <w:num w:numId="11" w16cid:durableId="427504718">
    <w:abstractNumId w:val="16"/>
  </w:num>
  <w:num w:numId="12" w16cid:durableId="499396958">
    <w:abstractNumId w:val="17"/>
  </w:num>
  <w:num w:numId="13" w16cid:durableId="928080993">
    <w:abstractNumId w:val="12"/>
  </w:num>
  <w:num w:numId="14" w16cid:durableId="781534632">
    <w:abstractNumId w:val="6"/>
  </w:num>
  <w:num w:numId="15" w16cid:durableId="1665281373">
    <w:abstractNumId w:val="10"/>
  </w:num>
  <w:num w:numId="16" w16cid:durableId="1697079208">
    <w:abstractNumId w:val="3"/>
  </w:num>
  <w:num w:numId="17" w16cid:durableId="364601515">
    <w:abstractNumId w:val="1"/>
  </w:num>
  <w:num w:numId="18" w16cid:durableId="1646472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C5"/>
    <w:rsid w:val="001A6BE2"/>
    <w:rsid w:val="001B6E9B"/>
    <w:rsid w:val="001F5B57"/>
    <w:rsid w:val="002148B4"/>
    <w:rsid w:val="00225D57"/>
    <w:rsid w:val="002425C5"/>
    <w:rsid w:val="002710C6"/>
    <w:rsid w:val="002F4757"/>
    <w:rsid w:val="003C6AE7"/>
    <w:rsid w:val="003D1C09"/>
    <w:rsid w:val="00430E42"/>
    <w:rsid w:val="00475F16"/>
    <w:rsid w:val="00535037"/>
    <w:rsid w:val="005919C5"/>
    <w:rsid w:val="006C676A"/>
    <w:rsid w:val="007E3FAF"/>
    <w:rsid w:val="007E5A13"/>
    <w:rsid w:val="008251FD"/>
    <w:rsid w:val="008546CC"/>
    <w:rsid w:val="00865DFF"/>
    <w:rsid w:val="00930209"/>
    <w:rsid w:val="009A68C6"/>
    <w:rsid w:val="00AD54BC"/>
    <w:rsid w:val="00B36077"/>
    <w:rsid w:val="00B404B4"/>
    <w:rsid w:val="00B52FA6"/>
    <w:rsid w:val="00C753B8"/>
    <w:rsid w:val="00CC2171"/>
    <w:rsid w:val="00E55121"/>
    <w:rsid w:val="00EA0EA3"/>
    <w:rsid w:val="00F316C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CE30"/>
  <w15:chartTrackingRefBased/>
  <w15:docId w15:val="{FDED0F85-4053-49A6-8681-8BCC10E6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D54BC"/>
    <w:pPr>
      <w:ind w:left="720"/>
      <w:contextualSpacing/>
    </w:pPr>
  </w:style>
  <w:style w:type="character" w:styleId="Naglaeno">
    <w:name w:val="Strong"/>
    <w:basedOn w:val="Zadanifontodlomka"/>
    <w:uiPriority w:val="22"/>
    <w:qFormat/>
    <w:rsid w:val="006C676A"/>
    <w:rPr>
      <w:b/>
      <w:bCs/>
    </w:rPr>
  </w:style>
  <w:style w:type="character" w:styleId="Hiperveza">
    <w:name w:val="Hyperlink"/>
    <w:basedOn w:val="Zadanifontodlomka"/>
    <w:uiPriority w:val="99"/>
    <w:unhideWhenUsed/>
    <w:rsid w:val="006C676A"/>
    <w:rPr>
      <w:color w:val="0000FF"/>
      <w:u w:val="single"/>
    </w:rPr>
  </w:style>
  <w:style w:type="character" w:styleId="Nerijeenospominjanje">
    <w:name w:val="Unresolved Mention"/>
    <w:basedOn w:val="Zadanifontodlomka"/>
    <w:uiPriority w:val="99"/>
    <w:semiHidden/>
    <w:unhideWhenUsed/>
    <w:rsid w:val="006C676A"/>
    <w:rPr>
      <w:color w:val="605E5C"/>
      <w:shd w:val="clear" w:color="auto" w:fill="E1DFDD"/>
    </w:rPr>
  </w:style>
  <w:style w:type="paragraph" w:styleId="StandardWeb">
    <w:name w:val="Normal (Web)"/>
    <w:basedOn w:val="Normal"/>
    <w:uiPriority w:val="99"/>
    <w:semiHidden/>
    <w:unhideWhenUsed/>
    <w:rsid w:val="00E55121"/>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apple-tab-span">
    <w:name w:val="apple-tab-span"/>
    <w:basedOn w:val="Zadanifontodlomka"/>
    <w:rsid w:val="002148B4"/>
  </w:style>
  <w:style w:type="paragraph" w:styleId="Zaglavlje">
    <w:name w:val="header"/>
    <w:basedOn w:val="Normal"/>
    <w:link w:val="ZaglavljeChar"/>
    <w:uiPriority w:val="99"/>
    <w:unhideWhenUsed/>
    <w:rsid w:val="00430E4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0E42"/>
  </w:style>
  <w:style w:type="paragraph" w:styleId="Podnoje">
    <w:name w:val="footer"/>
    <w:basedOn w:val="Normal"/>
    <w:link w:val="PodnojeChar"/>
    <w:uiPriority w:val="99"/>
    <w:unhideWhenUsed/>
    <w:rsid w:val="00430E4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0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40145">
      <w:bodyDiv w:val="1"/>
      <w:marLeft w:val="0"/>
      <w:marRight w:val="0"/>
      <w:marTop w:val="0"/>
      <w:marBottom w:val="0"/>
      <w:divBdr>
        <w:top w:val="none" w:sz="0" w:space="0" w:color="auto"/>
        <w:left w:val="none" w:sz="0" w:space="0" w:color="auto"/>
        <w:bottom w:val="none" w:sz="0" w:space="0" w:color="auto"/>
        <w:right w:val="none" w:sz="0" w:space="0" w:color="auto"/>
      </w:divBdr>
    </w:div>
    <w:div w:id="1340891464">
      <w:bodyDiv w:val="1"/>
      <w:marLeft w:val="0"/>
      <w:marRight w:val="0"/>
      <w:marTop w:val="0"/>
      <w:marBottom w:val="0"/>
      <w:divBdr>
        <w:top w:val="none" w:sz="0" w:space="0" w:color="auto"/>
        <w:left w:val="none" w:sz="0" w:space="0" w:color="auto"/>
        <w:bottom w:val="none" w:sz="0" w:space="0" w:color="auto"/>
        <w:right w:val="none" w:sz="0" w:space="0" w:color="auto"/>
      </w:divBdr>
    </w:div>
    <w:div w:id="1664965511">
      <w:bodyDiv w:val="1"/>
      <w:marLeft w:val="0"/>
      <w:marRight w:val="0"/>
      <w:marTop w:val="0"/>
      <w:marBottom w:val="0"/>
      <w:divBdr>
        <w:top w:val="none" w:sz="0" w:space="0" w:color="auto"/>
        <w:left w:val="none" w:sz="0" w:space="0" w:color="auto"/>
        <w:bottom w:val="none" w:sz="0" w:space="0" w:color="auto"/>
        <w:right w:val="none" w:sz="0" w:space="0" w:color="auto"/>
      </w:divBdr>
    </w:div>
    <w:div w:id="167426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pmc/"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rcak.srce.hr/file/6332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nciklopedija.hr/clanak/globalno-zagrijavanje" TargetMode="External"/><Relationship Id="rId4" Type="http://schemas.openxmlformats.org/officeDocument/2006/relationships/webSettings" Target="webSettings.xml"/><Relationship Id="rId9" Type="http://schemas.openxmlformats.org/officeDocument/2006/relationships/hyperlink" Target="https://scholar.google.com/" TargetMode="External"/><Relationship Id="rId14"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12</Pages>
  <Words>2174</Words>
  <Characters>12393</Characters>
  <Application>Microsoft Office Word</Application>
  <DocSecurity>0</DocSecurity>
  <Lines>103</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Vjekoslav</dc:creator>
  <cp:keywords/>
  <dc:description/>
  <cp:lastModifiedBy>Vjekoslav</cp:lastModifiedBy>
  <cp:revision>5</cp:revision>
  <dcterms:created xsi:type="dcterms:W3CDTF">2024-03-26T21:56:00Z</dcterms:created>
  <dcterms:modified xsi:type="dcterms:W3CDTF">2024-03-27T15:03:00Z</dcterms:modified>
</cp:coreProperties>
</file>